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15" w:rsidRPr="009240EB" w:rsidRDefault="00265ED6" w:rsidP="006354A8">
      <w:pPr>
        <w:pStyle w:val="Title"/>
        <w:spacing w:after="120"/>
        <w:rPr>
          <w:rFonts w:asciiTheme="minorHAnsi" w:hAnsiTheme="minorHAnsi" w:cstheme="minorHAnsi"/>
        </w:rPr>
      </w:pPr>
      <w:r>
        <w:rPr>
          <w:rFonts w:asciiTheme="minorHAnsi" w:hAnsiTheme="minorHAnsi" w:cstheme="minorHAnsi"/>
        </w:rPr>
        <w:t xml:space="preserve"> </w:t>
      </w:r>
      <w:r w:rsidR="000C4DF8">
        <w:rPr>
          <w:rFonts w:asciiTheme="minorHAnsi" w:hAnsiTheme="minorHAnsi" w:cstheme="minorHAnsi"/>
        </w:rPr>
        <w:t xml:space="preserve">NORTH DAKOTA </w:t>
      </w:r>
      <w:r w:rsidR="00F148D2">
        <w:rPr>
          <w:rFonts w:asciiTheme="minorHAnsi" w:hAnsiTheme="minorHAnsi" w:cstheme="minorHAnsi"/>
        </w:rPr>
        <w:t xml:space="preserve">STATE UNIVERSITY </w:t>
      </w:r>
      <w:r w:rsidR="000C4DF8">
        <w:rPr>
          <w:rFonts w:asciiTheme="minorHAnsi" w:hAnsiTheme="minorHAnsi" w:cstheme="minorHAnsi"/>
        </w:rPr>
        <w:t>CORN</w:t>
      </w:r>
      <w:r w:rsidR="006354A8" w:rsidRPr="009240EB">
        <w:rPr>
          <w:rFonts w:asciiTheme="minorHAnsi" w:hAnsiTheme="minorHAnsi" w:cstheme="minorHAnsi"/>
        </w:rPr>
        <w:t xml:space="preserve"> </w:t>
      </w:r>
      <w:r w:rsidR="001C7415" w:rsidRPr="009240EB">
        <w:rPr>
          <w:rFonts w:asciiTheme="minorHAnsi" w:hAnsiTheme="minorHAnsi" w:cstheme="minorHAnsi"/>
        </w:rPr>
        <w:t>PERFORMANCE TESTING</w:t>
      </w:r>
    </w:p>
    <w:p w:rsidR="00002E5D" w:rsidRPr="00382818" w:rsidRDefault="000F3DB9" w:rsidP="00382818">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spacing w:after="120"/>
        <w:jc w:val="center"/>
        <w:rPr>
          <w:rFonts w:asciiTheme="minorHAnsi" w:hAnsiTheme="minorHAnsi" w:cstheme="minorHAnsi"/>
          <w:b/>
          <w:sz w:val="22"/>
        </w:rPr>
      </w:pPr>
      <w:r>
        <w:rPr>
          <w:rFonts w:asciiTheme="minorHAnsi" w:hAnsiTheme="minorHAnsi" w:cstheme="minorHAnsi"/>
          <w:b/>
          <w:sz w:val="22"/>
        </w:rPr>
        <w:t>2019</w:t>
      </w:r>
      <w:r w:rsidR="001D06E3">
        <w:rPr>
          <w:rFonts w:asciiTheme="minorHAnsi" w:hAnsiTheme="minorHAnsi" w:cstheme="minorHAnsi"/>
          <w:b/>
          <w:sz w:val="22"/>
        </w:rPr>
        <w:t xml:space="preserve"> </w:t>
      </w:r>
      <w:r w:rsidR="0042075D">
        <w:rPr>
          <w:rFonts w:asciiTheme="minorHAnsi" w:hAnsiTheme="minorHAnsi" w:cstheme="minorHAnsi"/>
          <w:b/>
          <w:sz w:val="22"/>
        </w:rPr>
        <w:t xml:space="preserve">Testing </w:t>
      </w:r>
      <w:r w:rsidR="001C7415" w:rsidRPr="009240EB">
        <w:rPr>
          <w:rFonts w:asciiTheme="minorHAnsi" w:hAnsiTheme="minorHAnsi" w:cstheme="minorHAnsi"/>
          <w:b/>
          <w:sz w:val="22"/>
        </w:rPr>
        <w:t>Procedure</w:t>
      </w:r>
      <w:r w:rsidR="0042075D">
        <w:rPr>
          <w:rFonts w:asciiTheme="minorHAnsi" w:hAnsiTheme="minorHAnsi" w:cstheme="minorHAnsi"/>
          <w:b/>
          <w:sz w:val="22"/>
        </w:rPr>
        <w:t>s</w:t>
      </w:r>
    </w:p>
    <w:p w:rsidR="00002E5D" w:rsidRPr="00002E5D" w:rsidRDefault="00002E5D" w:rsidP="00967680">
      <w:pPr>
        <w:tabs>
          <w:tab w:val="left" w:pos="-1440"/>
          <w:tab w:val="left" w:pos="-720"/>
          <w:tab w:val="left" w:pos="0"/>
          <w:tab w:val="left" w:pos="720"/>
          <w:tab w:val="left" w:pos="1440"/>
          <w:tab w:val="left" w:pos="2160"/>
        </w:tabs>
        <w:jc w:val="both"/>
        <w:rPr>
          <w:rFonts w:asciiTheme="minorHAnsi" w:hAnsiTheme="minorHAnsi" w:cstheme="minorHAnsi"/>
          <w:b/>
          <w:sz w:val="22"/>
        </w:rPr>
      </w:pPr>
      <w:r w:rsidRPr="00002E5D">
        <w:rPr>
          <w:rFonts w:asciiTheme="minorHAnsi" w:hAnsiTheme="minorHAnsi" w:cstheme="minorHAnsi"/>
          <w:b/>
          <w:sz w:val="22"/>
        </w:rPr>
        <w:t>GENERAL TESTING NOTES:</w:t>
      </w:r>
      <w:r w:rsidR="00967680">
        <w:rPr>
          <w:rFonts w:asciiTheme="minorHAnsi" w:hAnsiTheme="minorHAnsi" w:cstheme="minorHAnsi"/>
          <w:b/>
          <w:sz w:val="22"/>
        </w:rPr>
        <w:tab/>
      </w:r>
      <w:r w:rsidR="00967680">
        <w:rPr>
          <w:rFonts w:asciiTheme="minorHAnsi" w:hAnsiTheme="minorHAnsi" w:cstheme="minorHAnsi"/>
          <w:b/>
          <w:sz w:val="22"/>
        </w:rPr>
        <w:tab/>
      </w:r>
      <w:r w:rsidR="00967680">
        <w:rPr>
          <w:rFonts w:asciiTheme="minorHAnsi" w:hAnsiTheme="minorHAnsi" w:cstheme="minorHAnsi"/>
          <w:b/>
          <w:sz w:val="22"/>
        </w:rPr>
        <w:tab/>
      </w:r>
      <w:r w:rsidR="00967680">
        <w:rPr>
          <w:rFonts w:asciiTheme="minorHAnsi" w:hAnsiTheme="minorHAnsi" w:cstheme="minorHAnsi"/>
          <w:b/>
          <w:sz w:val="22"/>
        </w:rPr>
        <w:tab/>
      </w:r>
      <w:r w:rsidR="00967680">
        <w:rPr>
          <w:rFonts w:asciiTheme="minorHAnsi" w:hAnsiTheme="minorHAnsi" w:cstheme="minorHAnsi"/>
          <w:b/>
          <w:sz w:val="22"/>
        </w:rPr>
        <w:tab/>
      </w:r>
    </w:p>
    <w:p w:rsidR="00002E5D" w:rsidRDefault="00002E5D" w:rsidP="00002E5D">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highlight w:val="yellow"/>
        </w:rPr>
      </w:pPr>
    </w:p>
    <w:p w:rsidR="001C7415" w:rsidRPr="009240EB" w:rsidRDefault="001C7415" w:rsidP="001C7415">
      <w:pPr>
        <w:numPr>
          <w:ilvl w:val="0"/>
          <w:numId w:val="1"/>
        </w:numPr>
        <w:tabs>
          <w:tab w:val="clear" w:pos="720"/>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sectPr w:rsidR="001C7415" w:rsidRPr="009240EB" w:rsidSect="001C7415">
          <w:footerReference w:type="default" r:id="rId8"/>
          <w:pgSz w:w="12240" w:h="15840" w:code="1"/>
          <w:pgMar w:top="1152" w:right="720" w:bottom="720" w:left="1152" w:header="720" w:footer="720" w:gutter="0"/>
          <w:cols w:space="720"/>
        </w:sectPr>
      </w:pPr>
    </w:p>
    <w:p w:rsidR="00DA375A" w:rsidRDefault="00DA375A"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sidRPr="009240EB">
        <w:rPr>
          <w:rFonts w:asciiTheme="minorHAnsi" w:hAnsiTheme="minorHAnsi" w:cstheme="minorHAnsi"/>
          <w:b/>
          <w:sz w:val="22"/>
        </w:rPr>
        <w:t>$</w:t>
      </w:r>
      <w:r w:rsidR="002C288B">
        <w:rPr>
          <w:rFonts w:asciiTheme="minorHAnsi" w:hAnsiTheme="minorHAnsi" w:cstheme="minorHAnsi"/>
          <w:b/>
          <w:sz w:val="22"/>
        </w:rPr>
        <w:t>4</w:t>
      </w:r>
      <w:r w:rsidR="004F6B81">
        <w:rPr>
          <w:rFonts w:asciiTheme="minorHAnsi" w:hAnsiTheme="minorHAnsi" w:cstheme="minorHAnsi"/>
          <w:b/>
          <w:sz w:val="22"/>
        </w:rPr>
        <w:t>0</w:t>
      </w:r>
      <w:r w:rsidR="00CD2520">
        <w:rPr>
          <w:rFonts w:asciiTheme="minorHAnsi" w:hAnsiTheme="minorHAnsi" w:cstheme="minorHAnsi"/>
          <w:b/>
          <w:sz w:val="22"/>
        </w:rPr>
        <w:t>0</w:t>
      </w:r>
      <w:r w:rsidR="002C288B">
        <w:rPr>
          <w:rFonts w:asciiTheme="minorHAnsi" w:hAnsiTheme="minorHAnsi" w:cstheme="minorHAnsi"/>
          <w:b/>
          <w:sz w:val="22"/>
        </w:rPr>
        <w:t xml:space="preserve"> per zone</w:t>
      </w:r>
      <w:r w:rsidR="00FB6EA7">
        <w:rPr>
          <w:rFonts w:asciiTheme="minorHAnsi" w:hAnsiTheme="minorHAnsi" w:cstheme="minorHAnsi"/>
          <w:b/>
          <w:sz w:val="22"/>
        </w:rPr>
        <w:t>, GMO hybrids</w:t>
      </w:r>
    </w:p>
    <w:p w:rsidR="00FB6EA7" w:rsidRDefault="00FB6EA7"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$150 per zone, conventional hybrids</w:t>
      </w:r>
      <w:r w:rsidR="00CF0758">
        <w:rPr>
          <w:rFonts w:asciiTheme="minorHAnsi" w:hAnsiTheme="minorHAnsi" w:cstheme="minorHAnsi"/>
          <w:b/>
          <w:sz w:val="22"/>
        </w:rPr>
        <w:t>, 1 location</w:t>
      </w:r>
    </w:p>
    <w:p w:rsidR="001C7415" w:rsidRPr="009240EB" w:rsidRDefault="00EF35EF"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3</w:t>
      </w:r>
      <w:r w:rsidR="001C7415" w:rsidRPr="009240EB">
        <w:rPr>
          <w:rFonts w:asciiTheme="minorHAnsi" w:hAnsiTheme="minorHAnsi" w:cstheme="minorHAnsi"/>
          <w:b/>
          <w:sz w:val="22"/>
        </w:rPr>
        <w:t xml:space="preserve"> locations per </w:t>
      </w:r>
      <w:r w:rsidR="000C4DF8">
        <w:rPr>
          <w:rFonts w:asciiTheme="minorHAnsi" w:hAnsiTheme="minorHAnsi" w:cstheme="minorHAnsi"/>
          <w:b/>
          <w:sz w:val="22"/>
        </w:rPr>
        <w:t>zone</w:t>
      </w:r>
      <w:r w:rsidR="00FE2BD1">
        <w:rPr>
          <w:rFonts w:asciiTheme="minorHAnsi" w:hAnsiTheme="minorHAnsi" w:cstheme="minorHAnsi"/>
          <w:b/>
          <w:sz w:val="22"/>
        </w:rPr>
        <w:t xml:space="preserve"> </w:t>
      </w:r>
    </w:p>
    <w:p w:rsidR="001C7415" w:rsidRPr="009240EB" w:rsidRDefault="001C7415"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sidRPr="009240EB">
        <w:rPr>
          <w:rFonts w:asciiTheme="minorHAnsi" w:hAnsiTheme="minorHAnsi" w:cstheme="minorHAnsi"/>
          <w:b/>
          <w:sz w:val="22"/>
        </w:rPr>
        <w:t>4 replications per location</w:t>
      </w:r>
    </w:p>
    <w:p w:rsidR="00DA375A" w:rsidRPr="009240EB" w:rsidRDefault="00FE2BD1" w:rsidP="00DA375A">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3</w:t>
      </w:r>
      <w:r w:rsidR="000C4DF8">
        <w:rPr>
          <w:rFonts w:asciiTheme="minorHAnsi" w:hAnsiTheme="minorHAnsi" w:cstheme="minorHAnsi"/>
          <w:b/>
          <w:sz w:val="22"/>
        </w:rPr>
        <w:t xml:space="preserve"> Zones</w:t>
      </w:r>
    </w:p>
    <w:p w:rsidR="00002E5D" w:rsidRDefault="000C4DF8" w:rsidP="00002E5D">
      <w:pPr>
        <w:numPr>
          <w:ilvl w:val="0"/>
          <w:numId w:val="1"/>
        </w:numPr>
        <w:tabs>
          <w:tab w:val="clear" w:pos="720"/>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No limit for # hybrids entered</w:t>
      </w:r>
    </w:p>
    <w:p w:rsidR="001C7415" w:rsidRPr="009240EB" w:rsidRDefault="000C4DF8" w:rsidP="001C7415">
      <w:pPr>
        <w:numPr>
          <w:ilvl w:val="0"/>
          <w:numId w:val="1"/>
        </w:numPr>
        <w:tabs>
          <w:tab w:val="clear" w:pos="720"/>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Alpha</w:t>
      </w:r>
      <w:r w:rsidR="00DA375A">
        <w:rPr>
          <w:rFonts w:asciiTheme="minorHAnsi" w:hAnsiTheme="minorHAnsi" w:cstheme="minorHAnsi"/>
          <w:b/>
          <w:sz w:val="22"/>
        </w:rPr>
        <w:t xml:space="preserve"> lattice experimental design</w:t>
      </w:r>
    </w:p>
    <w:p w:rsidR="00DA375A" w:rsidRPr="009240EB" w:rsidRDefault="00DA375A" w:rsidP="00DA375A">
      <w:pPr>
        <w:numPr>
          <w:ilvl w:val="0"/>
          <w:numId w:val="1"/>
        </w:numPr>
        <w:tabs>
          <w:tab w:val="clear" w:pos="720"/>
          <w:tab w:val="left" w:pos="-1440"/>
          <w:tab w:val="left" w:pos="-720"/>
          <w:tab w:val="left" w:pos="0"/>
          <w:tab w:val="num" w:pos="36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sidRPr="009240EB">
        <w:rPr>
          <w:rFonts w:asciiTheme="minorHAnsi" w:hAnsiTheme="minorHAnsi" w:cstheme="minorHAnsi"/>
          <w:b/>
          <w:sz w:val="22"/>
        </w:rPr>
        <w:t>Insecticidal seed treatments allowed</w:t>
      </w:r>
    </w:p>
    <w:p w:rsidR="00DA375A" w:rsidRPr="009240EB" w:rsidRDefault="000C4DF8" w:rsidP="00DA375A">
      <w:pPr>
        <w:numPr>
          <w:ilvl w:val="0"/>
          <w:numId w:val="1"/>
        </w:numPr>
        <w:tabs>
          <w:tab w:val="clear" w:pos="720"/>
          <w:tab w:val="left" w:pos="-1440"/>
          <w:tab w:val="left" w:pos="-720"/>
          <w:tab w:val="left" w:pos="0"/>
          <w:tab w:val="num" w:pos="36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20’ plot length, 4 rows per plot</w:t>
      </w:r>
    </w:p>
    <w:p w:rsidR="00757FC3" w:rsidRDefault="00522FE7" w:rsidP="00757FC3">
      <w:pPr>
        <w:numPr>
          <w:ilvl w:val="0"/>
          <w:numId w:val="1"/>
        </w:numPr>
        <w:tabs>
          <w:tab w:val="clear" w:pos="720"/>
          <w:tab w:val="left" w:pos="-1440"/>
          <w:tab w:val="left" w:pos="-720"/>
          <w:tab w:val="left" w:pos="0"/>
          <w:tab w:val="num" w:pos="36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pPr>
      <w:r>
        <w:rPr>
          <w:rFonts w:asciiTheme="minorHAnsi" w:hAnsiTheme="minorHAnsi" w:cstheme="minorHAnsi"/>
          <w:b/>
          <w:sz w:val="22"/>
        </w:rPr>
        <w:t>7250 seeds or ~5</w:t>
      </w:r>
      <w:r w:rsidR="00FE3F4D">
        <w:rPr>
          <w:rFonts w:asciiTheme="minorHAnsi" w:hAnsiTheme="minorHAnsi" w:cstheme="minorHAnsi"/>
          <w:b/>
          <w:sz w:val="22"/>
        </w:rPr>
        <w:t xml:space="preserve">.0 </w:t>
      </w:r>
      <w:proofErr w:type="spellStart"/>
      <w:r w:rsidR="00FE3F4D">
        <w:rPr>
          <w:rFonts w:asciiTheme="minorHAnsi" w:hAnsiTheme="minorHAnsi" w:cstheme="minorHAnsi"/>
          <w:b/>
          <w:sz w:val="22"/>
        </w:rPr>
        <w:t>lbs</w:t>
      </w:r>
      <w:proofErr w:type="spellEnd"/>
      <w:r w:rsidR="00FE3F4D">
        <w:rPr>
          <w:rFonts w:asciiTheme="minorHAnsi" w:hAnsiTheme="minorHAnsi" w:cstheme="minorHAnsi"/>
          <w:b/>
          <w:sz w:val="22"/>
        </w:rPr>
        <w:t xml:space="preserve"> per entry</w:t>
      </w:r>
      <w:r w:rsidR="008A64EF">
        <w:rPr>
          <w:rFonts w:asciiTheme="minorHAnsi" w:hAnsiTheme="minorHAnsi" w:cstheme="minorHAnsi"/>
          <w:b/>
          <w:sz w:val="22"/>
        </w:rPr>
        <w:t xml:space="preserve"> (GMO)</w:t>
      </w:r>
    </w:p>
    <w:p w:rsidR="008A64EF" w:rsidRPr="00757FC3" w:rsidRDefault="008A64EF" w:rsidP="008A64EF">
      <w:pPr>
        <w:tabs>
          <w:tab w:val="left" w:pos="-1440"/>
          <w:tab w:val="left" w:pos="-720"/>
          <w:tab w:val="left" w:pos="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jc w:val="both"/>
        <w:textAlignment w:val="auto"/>
        <w:rPr>
          <w:rFonts w:asciiTheme="minorHAnsi" w:hAnsiTheme="minorHAnsi" w:cstheme="minorHAnsi"/>
          <w:b/>
          <w:sz w:val="22"/>
        </w:rPr>
        <w:sectPr w:rsidR="008A64EF" w:rsidRPr="00757FC3" w:rsidSect="001C7415">
          <w:type w:val="continuous"/>
          <w:pgSz w:w="12240" w:h="15840" w:code="1"/>
          <w:pgMar w:top="1152" w:right="720" w:bottom="720" w:left="1152" w:header="720" w:footer="720" w:gutter="0"/>
          <w:cols w:num="2" w:space="720" w:equalWidth="0">
            <w:col w:w="4608" w:space="720"/>
            <w:col w:w="5040"/>
          </w:cols>
        </w:sectPr>
      </w:pPr>
    </w:p>
    <w:p w:rsidR="001C7415" w:rsidRDefault="008A64EF" w:rsidP="008A64EF">
      <w:pPr>
        <w:ind w:left="6480"/>
        <w:rPr>
          <w:rFonts w:asciiTheme="minorHAnsi" w:hAnsiTheme="minorHAnsi" w:cstheme="minorHAnsi"/>
          <w:b/>
          <w:sz w:val="22"/>
        </w:rPr>
      </w:pPr>
      <w:r>
        <w:rPr>
          <w:rFonts w:asciiTheme="minorHAnsi" w:hAnsiTheme="minorHAnsi" w:cstheme="minorHAnsi"/>
          <w:b/>
          <w:sz w:val="22"/>
        </w:rPr>
        <w:t xml:space="preserve">          </w:t>
      </w:r>
      <w:r w:rsidRPr="008A64EF">
        <w:rPr>
          <w:rFonts w:asciiTheme="minorHAnsi" w:hAnsiTheme="minorHAnsi" w:cstheme="minorHAnsi"/>
          <w:b/>
          <w:sz w:val="22"/>
        </w:rPr>
        <w:t xml:space="preserve">~2.5 </w:t>
      </w:r>
      <w:proofErr w:type="spellStart"/>
      <w:r w:rsidRPr="008A64EF">
        <w:rPr>
          <w:rFonts w:asciiTheme="minorHAnsi" w:hAnsiTheme="minorHAnsi" w:cstheme="minorHAnsi"/>
          <w:b/>
          <w:sz w:val="22"/>
        </w:rPr>
        <w:t>lbs</w:t>
      </w:r>
      <w:proofErr w:type="spellEnd"/>
      <w:r w:rsidRPr="008A64EF">
        <w:rPr>
          <w:rFonts w:asciiTheme="minorHAnsi" w:hAnsiTheme="minorHAnsi" w:cstheme="minorHAnsi"/>
          <w:b/>
          <w:sz w:val="22"/>
        </w:rPr>
        <w:t xml:space="preserve"> (conventional)</w:t>
      </w:r>
    </w:p>
    <w:p w:rsidR="00C17CB4" w:rsidRPr="008A64EF" w:rsidRDefault="00C17CB4" w:rsidP="008A64EF">
      <w:pPr>
        <w:ind w:left="6480"/>
        <w:rPr>
          <w:rFonts w:asciiTheme="minorHAnsi" w:hAnsiTheme="minorHAnsi" w:cstheme="minorHAnsi"/>
          <w:b/>
          <w:sz w:val="22"/>
        </w:rPr>
      </w:pPr>
    </w:p>
    <w:p w:rsidR="00A21124" w:rsidRDefault="00B323D7"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Pr>
          <w:rFonts w:asciiTheme="minorHAnsi" w:hAnsiTheme="minorHAnsi" w:cstheme="minorHAnsi"/>
          <w:b/>
          <w:sz w:val="22"/>
        </w:rPr>
        <w:t>Zones</w:t>
      </w:r>
      <w:r w:rsidR="00A21124" w:rsidRPr="009240EB">
        <w:rPr>
          <w:rFonts w:asciiTheme="minorHAnsi" w:hAnsiTheme="minorHAnsi" w:cstheme="minorHAnsi"/>
          <w:b/>
          <w:sz w:val="22"/>
        </w:rPr>
        <w:t xml:space="preserve">: </w:t>
      </w:r>
      <w:r w:rsidR="00A21124" w:rsidRPr="009240EB">
        <w:rPr>
          <w:rFonts w:asciiTheme="minorHAnsi" w:hAnsiTheme="minorHAnsi" w:cstheme="minorHAnsi"/>
          <w:sz w:val="22"/>
        </w:rPr>
        <w:t xml:space="preserve">The map at the bottom of these procedures shows the </w:t>
      </w:r>
      <w:r w:rsidR="0061126E">
        <w:rPr>
          <w:rFonts w:asciiTheme="minorHAnsi" w:hAnsiTheme="minorHAnsi" w:cstheme="minorHAnsi"/>
          <w:sz w:val="22"/>
        </w:rPr>
        <w:t xml:space="preserve">broader adaptation </w:t>
      </w:r>
      <w:r>
        <w:rPr>
          <w:rFonts w:asciiTheme="minorHAnsi" w:hAnsiTheme="minorHAnsi" w:cstheme="minorHAnsi"/>
          <w:sz w:val="22"/>
        </w:rPr>
        <w:t>zones</w:t>
      </w:r>
      <w:r w:rsidR="00A21124" w:rsidRPr="009240EB">
        <w:rPr>
          <w:rFonts w:asciiTheme="minorHAnsi" w:hAnsiTheme="minorHAnsi" w:cstheme="minorHAnsi"/>
          <w:sz w:val="22"/>
        </w:rPr>
        <w:t xml:space="preserve"> used in the testing program.</w:t>
      </w:r>
      <w:r w:rsidR="00FE2BD1">
        <w:rPr>
          <w:rFonts w:asciiTheme="minorHAnsi" w:hAnsiTheme="minorHAnsi" w:cstheme="minorHAnsi"/>
          <w:sz w:val="22"/>
        </w:rPr>
        <w:t xml:space="preserve"> </w:t>
      </w:r>
      <w:r w:rsidR="0061126E">
        <w:rPr>
          <w:rFonts w:asciiTheme="minorHAnsi" w:hAnsiTheme="minorHAnsi" w:cstheme="minorHAnsi"/>
          <w:sz w:val="22"/>
        </w:rPr>
        <w:t>However, our testing sites within the zones will be limited to specif</w:t>
      </w:r>
      <w:r w:rsidR="00094CAD">
        <w:rPr>
          <w:rFonts w:asciiTheme="minorHAnsi" w:hAnsiTheme="minorHAnsi" w:cstheme="minorHAnsi"/>
          <w:sz w:val="22"/>
        </w:rPr>
        <w:t>ic counties as described below</w:t>
      </w:r>
      <w:r w:rsidR="00123051">
        <w:rPr>
          <w:rFonts w:asciiTheme="minorHAnsi" w:hAnsiTheme="minorHAnsi" w:cstheme="minorHAnsi"/>
          <w:sz w:val="22"/>
        </w:rPr>
        <w:t xml:space="preserve"> in order to limit potential overlap with locations where corn hybrid testing is being conducted by REC</w:t>
      </w:r>
      <w:r w:rsidR="00094CAD">
        <w:rPr>
          <w:rFonts w:asciiTheme="minorHAnsi" w:hAnsiTheme="minorHAnsi" w:cstheme="minorHAnsi"/>
          <w:sz w:val="22"/>
        </w:rPr>
        <w:t>’</w:t>
      </w:r>
      <w:r w:rsidR="00123051">
        <w:rPr>
          <w:rFonts w:asciiTheme="minorHAnsi" w:hAnsiTheme="minorHAnsi" w:cstheme="minorHAnsi"/>
          <w:sz w:val="22"/>
        </w:rPr>
        <w:t xml:space="preserve">s within those zones. </w:t>
      </w:r>
      <w:r w:rsidR="00094CAD">
        <w:rPr>
          <w:rFonts w:asciiTheme="minorHAnsi" w:hAnsiTheme="minorHAnsi" w:cstheme="minorHAnsi"/>
          <w:sz w:val="22"/>
        </w:rPr>
        <w:t xml:space="preserve">A </w:t>
      </w:r>
      <w:r w:rsidR="00F13679">
        <w:rPr>
          <w:rFonts w:asciiTheme="minorHAnsi" w:hAnsiTheme="minorHAnsi" w:cstheme="minorHAnsi"/>
          <w:sz w:val="22"/>
        </w:rPr>
        <w:t>minimum</w:t>
      </w:r>
      <w:r w:rsidR="00094CAD">
        <w:rPr>
          <w:rFonts w:asciiTheme="minorHAnsi" w:hAnsiTheme="minorHAnsi" w:cstheme="minorHAnsi"/>
          <w:sz w:val="22"/>
        </w:rPr>
        <w:t xml:space="preserve"> of </w:t>
      </w:r>
      <w:r w:rsidR="00260B47">
        <w:rPr>
          <w:rFonts w:asciiTheme="minorHAnsi" w:hAnsiTheme="minorHAnsi" w:cstheme="minorHAnsi"/>
          <w:sz w:val="22"/>
        </w:rPr>
        <w:t>three</w:t>
      </w:r>
      <w:r w:rsidR="00094CAD">
        <w:rPr>
          <w:rFonts w:asciiTheme="minorHAnsi" w:hAnsiTheme="minorHAnsi" w:cstheme="minorHAnsi"/>
          <w:sz w:val="22"/>
        </w:rPr>
        <w:t>, and maximum of</w:t>
      </w:r>
      <w:r w:rsidR="0061126E">
        <w:rPr>
          <w:rFonts w:asciiTheme="minorHAnsi" w:hAnsiTheme="minorHAnsi" w:cstheme="minorHAnsi"/>
          <w:sz w:val="22"/>
        </w:rPr>
        <w:t xml:space="preserve"> </w:t>
      </w:r>
      <w:r w:rsidR="00094CAD">
        <w:rPr>
          <w:rFonts w:asciiTheme="minorHAnsi" w:hAnsiTheme="minorHAnsi" w:cstheme="minorHAnsi"/>
          <w:sz w:val="22"/>
        </w:rPr>
        <w:t>four</w:t>
      </w:r>
      <w:r w:rsidR="00A21124" w:rsidRPr="009240EB">
        <w:rPr>
          <w:rFonts w:asciiTheme="minorHAnsi" w:hAnsiTheme="minorHAnsi" w:cstheme="minorHAnsi"/>
          <w:sz w:val="22"/>
        </w:rPr>
        <w:t xml:space="preserve"> test sites </w:t>
      </w:r>
      <w:r w:rsidR="00FB6EA7">
        <w:rPr>
          <w:rFonts w:asciiTheme="minorHAnsi" w:hAnsiTheme="minorHAnsi" w:cstheme="minorHAnsi"/>
          <w:sz w:val="22"/>
        </w:rPr>
        <w:t>for GMO hybrids, and one site for conventional hybrids</w:t>
      </w:r>
      <w:r w:rsidR="00F9465F">
        <w:rPr>
          <w:rFonts w:asciiTheme="minorHAnsi" w:hAnsiTheme="minorHAnsi" w:cstheme="minorHAnsi"/>
          <w:sz w:val="22"/>
        </w:rPr>
        <w:t>,</w:t>
      </w:r>
      <w:r w:rsidR="00FB6EA7">
        <w:rPr>
          <w:rFonts w:asciiTheme="minorHAnsi" w:hAnsiTheme="minorHAnsi" w:cstheme="minorHAnsi"/>
          <w:sz w:val="22"/>
        </w:rPr>
        <w:t xml:space="preserve"> </w:t>
      </w:r>
      <w:r w:rsidR="00A21124" w:rsidRPr="009240EB">
        <w:rPr>
          <w:rFonts w:asciiTheme="minorHAnsi" w:hAnsiTheme="minorHAnsi" w:cstheme="minorHAnsi"/>
          <w:sz w:val="22"/>
        </w:rPr>
        <w:t xml:space="preserve">will be </w:t>
      </w:r>
      <w:r w:rsidR="0061126E">
        <w:rPr>
          <w:rFonts w:asciiTheme="minorHAnsi" w:hAnsiTheme="minorHAnsi" w:cstheme="minorHAnsi"/>
          <w:sz w:val="22"/>
        </w:rPr>
        <w:t xml:space="preserve">included in </w:t>
      </w:r>
      <w:r w:rsidR="00A21124" w:rsidRPr="009240EB">
        <w:rPr>
          <w:rFonts w:asciiTheme="minorHAnsi" w:hAnsiTheme="minorHAnsi" w:cstheme="minorHAnsi"/>
          <w:sz w:val="22"/>
        </w:rPr>
        <w:t xml:space="preserve">each </w:t>
      </w:r>
      <w:r w:rsidR="00FE3F4D">
        <w:rPr>
          <w:rFonts w:asciiTheme="minorHAnsi" w:hAnsiTheme="minorHAnsi" w:cstheme="minorHAnsi"/>
          <w:sz w:val="22"/>
        </w:rPr>
        <w:t>zone</w:t>
      </w:r>
      <w:r w:rsidR="00A21124" w:rsidRPr="009240EB">
        <w:rPr>
          <w:rFonts w:asciiTheme="minorHAnsi" w:hAnsiTheme="minorHAnsi" w:cstheme="minorHAnsi"/>
          <w:sz w:val="22"/>
        </w:rPr>
        <w:t xml:space="preserve">. Every possible effort will be made to plant, harvest, and calculate the results for each entry accepted. If conditions make this impossible, no financial liability is either implied or expressed by </w:t>
      </w:r>
      <w:r w:rsidR="00386A43">
        <w:rPr>
          <w:rFonts w:asciiTheme="minorHAnsi" w:hAnsiTheme="minorHAnsi" w:cstheme="minorHAnsi"/>
          <w:sz w:val="22"/>
        </w:rPr>
        <w:t>North Dakota State University.</w:t>
      </w:r>
    </w:p>
    <w:p w:rsidR="001D06E3" w:rsidRDefault="001D06E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p>
    <w:p w:rsidR="001D06E3" w:rsidRDefault="001D06E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1D06E3">
        <w:rPr>
          <w:rFonts w:asciiTheme="minorHAnsi" w:hAnsiTheme="minorHAnsi" w:cstheme="minorHAnsi"/>
          <w:b/>
          <w:sz w:val="22"/>
        </w:rPr>
        <w:t>Locations:</w:t>
      </w:r>
      <w:r>
        <w:rPr>
          <w:rFonts w:asciiTheme="minorHAnsi" w:hAnsiTheme="minorHAnsi" w:cstheme="minorHAnsi"/>
          <w:sz w:val="22"/>
        </w:rPr>
        <w:t xml:space="preserve"> The </w:t>
      </w:r>
      <w:r w:rsidR="0061126E">
        <w:rPr>
          <w:rFonts w:asciiTheme="minorHAnsi" w:hAnsiTheme="minorHAnsi" w:cstheme="minorHAnsi"/>
          <w:sz w:val="22"/>
        </w:rPr>
        <w:t xml:space="preserve">likely </w:t>
      </w:r>
      <w:r w:rsidR="003B08C6">
        <w:rPr>
          <w:rFonts w:asciiTheme="minorHAnsi" w:hAnsiTheme="minorHAnsi" w:cstheme="minorHAnsi"/>
          <w:sz w:val="22"/>
        </w:rPr>
        <w:t xml:space="preserve">locations for </w:t>
      </w:r>
      <w:r w:rsidR="000F3DB9">
        <w:rPr>
          <w:rFonts w:asciiTheme="minorHAnsi" w:hAnsiTheme="minorHAnsi" w:cstheme="minorHAnsi"/>
          <w:sz w:val="22"/>
        </w:rPr>
        <w:t>2019</w:t>
      </w:r>
      <w:r>
        <w:rPr>
          <w:rFonts w:asciiTheme="minorHAnsi" w:hAnsiTheme="minorHAnsi" w:cstheme="minorHAnsi"/>
          <w:sz w:val="22"/>
        </w:rPr>
        <w:t xml:space="preserve"> corn testing will be Ransom, Sargen</w:t>
      </w:r>
      <w:r w:rsidR="00114E64">
        <w:rPr>
          <w:rFonts w:asciiTheme="minorHAnsi" w:hAnsiTheme="minorHAnsi" w:cstheme="minorHAnsi"/>
          <w:sz w:val="22"/>
        </w:rPr>
        <w:t>t, and Richland</w:t>
      </w:r>
      <w:r>
        <w:rPr>
          <w:rFonts w:asciiTheme="minorHAnsi" w:hAnsiTheme="minorHAnsi" w:cstheme="minorHAnsi"/>
          <w:sz w:val="22"/>
        </w:rPr>
        <w:t xml:space="preserve"> counties</w:t>
      </w:r>
      <w:r w:rsidR="00A505BB">
        <w:rPr>
          <w:rFonts w:asciiTheme="minorHAnsi" w:hAnsiTheme="minorHAnsi" w:cstheme="minorHAnsi"/>
          <w:sz w:val="22"/>
        </w:rPr>
        <w:t xml:space="preserve"> </w:t>
      </w:r>
      <w:r w:rsidR="008843DE">
        <w:rPr>
          <w:rFonts w:asciiTheme="minorHAnsi" w:hAnsiTheme="minorHAnsi" w:cstheme="minorHAnsi"/>
          <w:sz w:val="22"/>
        </w:rPr>
        <w:t>in</w:t>
      </w:r>
      <w:r w:rsidR="00A505BB">
        <w:rPr>
          <w:rFonts w:asciiTheme="minorHAnsi" w:hAnsiTheme="minorHAnsi" w:cstheme="minorHAnsi"/>
          <w:sz w:val="22"/>
        </w:rPr>
        <w:t xml:space="preserve"> zone 3</w:t>
      </w:r>
      <w:r>
        <w:rPr>
          <w:rFonts w:asciiTheme="minorHAnsi" w:hAnsiTheme="minorHAnsi" w:cstheme="minorHAnsi"/>
          <w:sz w:val="22"/>
        </w:rPr>
        <w:t xml:space="preserve">, Steele, </w:t>
      </w:r>
      <w:r w:rsidRPr="00BC4497">
        <w:rPr>
          <w:rFonts w:asciiTheme="minorHAnsi" w:hAnsiTheme="minorHAnsi" w:cstheme="minorHAnsi"/>
          <w:sz w:val="22"/>
        </w:rPr>
        <w:t>Cass</w:t>
      </w:r>
      <w:r>
        <w:rPr>
          <w:rFonts w:asciiTheme="minorHAnsi" w:hAnsiTheme="minorHAnsi" w:cstheme="minorHAnsi"/>
          <w:sz w:val="22"/>
        </w:rPr>
        <w:t>,</w:t>
      </w:r>
      <w:r w:rsidR="00B205CF">
        <w:rPr>
          <w:rFonts w:asciiTheme="minorHAnsi" w:hAnsiTheme="minorHAnsi" w:cstheme="minorHAnsi"/>
          <w:sz w:val="22"/>
        </w:rPr>
        <w:t xml:space="preserve"> </w:t>
      </w:r>
      <w:r w:rsidR="008843DE">
        <w:rPr>
          <w:rFonts w:asciiTheme="minorHAnsi" w:hAnsiTheme="minorHAnsi" w:cstheme="minorHAnsi"/>
          <w:sz w:val="22"/>
        </w:rPr>
        <w:t xml:space="preserve">and </w:t>
      </w:r>
      <w:proofErr w:type="spellStart"/>
      <w:r w:rsidR="00B205CF">
        <w:rPr>
          <w:rFonts w:asciiTheme="minorHAnsi" w:hAnsiTheme="minorHAnsi" w:cstheme="minorHAnsi"/>
          <w:sz w:val="22"/>
        </w:rPr>
        <w:t>Trai</w:t>
      </w:r>
      <w:r w:rsidR="008843DE">
        <w:rPr>
          <w:rFonts w:asciiTheme="minorHAnsi" w:hAnsiTheme="minorHAnsi" w:cstheme="minorHAnsi"/>
          <w:sz w:val="22"/>
        </w:rPr>
        <w:t>l</w:t>
      </w:r>
      <w:r w:rsidR="00B205CF">
        <w:rPr>
          <w:rFonts w:asciiTheme="minorHAnsi" w:hAnsiTheme="minorHAnsi" w:cstheme="minorHAnsi"/>
          <w:sz w:val="22"/>
        </w:rPr>
        <w:t>l</w:t>
      </w:r>
      <w:proofErr w:type="spellEnd"/>
      <w:r>
        <w:rPr>
          <w:rFonts w:asciiTheme="minorHAnsi" w:hAnsiTheme="minorHAnsi" w:cstheme="minorHAnsi"/>
          <w:sz w:val="22"/>
        </w:rPr>
        <w:t xml:space="preserve"> counties </w:t>
      </w:r>
      <w:r w:rsidR="008843DE">
        <w:rPr>
          <w:rFonts w:asciiTheme="minorHAnsi" w:hAnsiTheme="minorHAnsi" w:cstheme="minorHAnsi"/>
          <w:sz w:val="22"/>
        </w:rPr>
        <w:t>in</w:t>
      </w:r>
      <w:r>
        <w:rPr>
          <w:rFonts w:asciiTheme="minorHAnsi" w:hAnsiTheme="minorHAnsi" w:cstheme="minorHAnsi"/>
          <w:sz w:val="22"/>
        </w:rPr>
        <w:t xml:space="preserve"> zone 2, and Ramsey</w:t>
      </w:r>
      <w:r w:rsidR="00B205CF">
        <w:rPr>
          <w:rFonts w:asciiTheme="minorHAnsi" w:hAnsiTheme="minorHAnsi" w:cstheme="minorHAnsi"/>
          <w:sz w:val="22"/>
        </w:rPr>
        <w:t>,</w:t>
      </w:r>
      <w:r w:rsidR="00874563">
        <w:rPr>
          <w:rFonts w:asciiTheme="minorHAnsi" w:hAnsiTheme="minorHAnsi" w:cstheme="minorHAnsi"/>
          <w:sz w:val="22"/>
        </w:rPr>
        <w:t xml:space="preserve"> Nelson,</w:t>
      </w:r>
      <w:r w:rsidR="0095447A">
        <w:rPr>
          <w:rFonts w:asciiTheme="minorHAnsi" w:hAnsiTheme="minorHAnsi" w:cstheme="minorHAnsi"/>
          <w:sz w:val="22"/>
        </w:rPr>
        <w:t xml:space="preserve"> Grand Forks, and Marshall</w:t>
      </w:r>
      <w:r>
        <w:rPr>
          <w:rFonts w:asciiTheme="minorHAnsi" w:hAnsiTheme="minorHAnsi" w:cstheme="minorHAnsi"/>
          <w:sz w:val="22"/>
        </w:rPr>
        <w:t xml:space="preserve"> </w:t>
      </w:r>
      <w:r w:rsidR="0070463A">
        <w:rPr>
          <w:rFonts w:asciiTheme="minorHAnsi" w:hAnsiTheme="minorHAnsi" w:cstheme="minorHAnsi"/>
          <w:sz w:val="22"/>
        </w:rPr>
        <w:t>Counties</w:t>
      </w:r>
      <w:r>
        <w:rPr>
          <w:rFonts w:asciiTheme="minorHAnsi" w:hAnsiTheme="minorHAnsi" w:cstheme="minorHAnsi"/>
          <w:sz w:val="22"/>
        </w:rPr>
        <w:t xml:space="preserve"> </w:t>
      </w:r>
      <w:r w:rsidR="008843DE">
        <w:rPr>
          <w:rFonts w:asciiTheme="minorHAnsi" w:hAnsiTheme="minorHAnsi" w:cstheme="minorHAnsi"/>
          <w:sz w:val="22"/>
        </w:rPr>
        <w:t>in</w:t>
      </w:r>
      <w:r>
        <w:rPr>
          <w:rFonts w:asciiTheme="minorHAnsi" w:hAnsiTheme="minorHAnsi" w:cstheme="minorHAnsi"/>
          <w:sz w:val="22"/>
        </w:rPr>
        <w:t xml:space="preserve"> zone 1. </w:t>
      </w:r>
      <w:r w:rsidR="00240087">
        <w:rPr>
          <w:rFonts w:asciiTheme="minorHAnsi" w:hAnsiTheme="minorHAnsi" w:cstheme="minorHAnsi"/>
          <w:sz w:val="22"/>
        </w:rPr>
        <w:t xml:space="preserve">Conventional </w:t>
      </w:r>
      <w:r w:rsidR="00CF0758">
        <w:rPr>
          <w:rFonts w:asciiTheme="minorHAnsi" w:hAnsiTheme="minorHAnsi" w:cstheme="minorHAnsi"/>
          <w:sz w:val="22"/>
        </w:rPr>
        <w:t>hybrids</w:t>
      </w:r>
      <w:r w:rsidR="00240087">
        <w:rPr>
          <w:rFonts w:asciiTheme="minorHAnsi" w:hAnsiTheme="minorHAnsi" w:cstheme="minorHAnsi"/>
          <w:sz w:val="22"/>
        </w:rPr>
        <w:t xml:space="preserve"> will b</w:t>
      </w:r>
      <w:r w:rsidR="00EF35EF">
        <w:rPr>
          <w:rFonts w:asciiTheme="minorHAnsi" w:hAnsiTheme="minorHAnsi" w:cstheme="minorHAnsi"/>
          <w:sz w:val="22"/>
        </w:rPr>
        <w:t xml:space="preserve">e </w:t>
      </w:r>
      <w:r w:rsidR="00CF0758">
        <w:rPr>
          <w:rFonts w:asciiTheme="minorHAnsi" w:hAnsiTheme="minorHAnsi" w:cstheme="minorHAnsi"/>
          <w:sz w:val="22"/>
        </w:rPr>
        <w:t>tested</w:t>
      </w:r>
      <w:r w:rsidR="00EF35EF">
        <w:rPr>
          <w:rFonts w:asciiTheme="minorHAnsi" w:hAnsiTheme="minorHAnsi" w:cstheme="minorHAnsi"/>
          <w:sz w:val="22"/>
        </w:rPr>
        <w:t xml:space="preserve"> at </w:t>
      </w:r>
      <w:r w:rsidR="00CF0758">
        <w:rPr>
          <w:rFonts w:asciiTheme="minorHAnsi" w:hAnsiTheme="minorHAnsi" w:cstheme="minorHAnsi"/>
          <w:sz w:val="22"/>
        </w:rPr>
        <w:t xml:space="preserve">only </w:t>
      </w:r>
      <w:r w:rsidR="00EF35EF">
        <w:rPr>
          <w:rFonts w:asciiTheme="minorHAnsi" w:hAnsiTheme="minorHAnsi" w:cstheme="minorHAnsi"/>
          <w:sz w:val="22"/>
        </w:rPr>
        <w:t>one location per zone:</w:t>
      </w:r>
      <w:r w:rsidR="00240087">
        <w:rPr>
          <w:rFonts w:asciiTheme="minorHAnsi" w:hAnsiTheme="minorHAnsi" w:cstheme="minorHAnsi"/>
          <w:sz w:val="22"/>
        </w:rPr>
        <w:t xml:space="preserve">  Grand Forks</w:t>
      </w:r>
      <w:r w:rsidR="00F13679">
        <w:rPr>
          <w:rFonts w:asciiTheme="minorHAnsi" w:hAnsiTheme="minorHAnsi" w:cstheme="minorHAnsi"/>
          <w:sz w:val="22"/>
        </w:rPr>
        <w:t xml:space="preserve"> County</w:t>
      </w:r>
      <w:r w:rsidR="00240087">
        <w:rPr>
          <w:rFonts w:asciiTheme="minorHAnsi" w:hAnsiTheme="minorHAnsi" w:cstheme="minorHAnsi"/>
          <w:sz w:val="22"/>
        </w:rPr>
        <w:t xml:space="preserve"> in zone 1, Cass</w:t>
      </w:r>
      <w:r w:rsidR="00F13679">
        <w:rPr>
          <w:rFonts w:asciiTheme="minorHAnsi" w:hAnsiTheme="minorHAnsi" w:cstheme="minorHAnsi"/>
          <w:sz w:val="22"/>
        </w:rPr>
        <w:t xml:space="preserve"> County</w:t>
      </w:r>
      <w:r w:rsidR="00240087">
        <w:rPr>
          <w:rFonts w:asciiTheme="minorHAnsi" w:hAnsiTheme="minorHAnsi" w:cstheme="minorHAnsi"/>
          <w:sz w:val="22"/>
        </w:rPr>
        <w:t xml:space="preserve"> in zone 2, and </w:t>
      </w:r>
      <w:r w:rsidR="00F13679">
        <w:rPr>
          <w:rFonts w:asciiTheme="minorHAnsi" w:hAnsiTheme="minorHAnsi" w:cstheme="minorHAnsi"/>
          <w:sz w:val="22"/>
        </w:rPr>
        <w:t>Ransom</w:t>
      </w:r>
      <w:r w:rsidR="00240087">
        <w:rPr>
          <w:rFonts w:asciiTheme="minorHAnsi" w:hAnsiTheme="minorHAnsi" w:cstheme="minorHAnsi"/>
          <w:sz w:val="22"/>
        </w:rPr>
        <w:t xml:space="preserve"> </w:t>
      </w:r>
      <w:r w:rsidR="00F13679">
        <w:rPr>
          <w:rFonts w:asciiTheme="minorHAnsi" w:hAnsiTheme="minorHAnsi" w:cstheme="minorHAnsi"/>
          <w:sz w:val="22"/>
        </w:rPr>
        <w:t xml:space="preserve">County </w:t>
      </w:r>
      <w:r w:rsidR="00240087">
        <w:rPr>
          <w:rFonts w:asciiTheme="minorHAnsi" w:hAnsiTheme="minorHAnsi" w:cstheme="minorHAnsi"/>
          <w:sz w:val="22"/>
        </w:rPr>
        <w:t>in zone 3</w:t>
      </w:r>
      <w:r w:rsidR="00EF35EF">
        <w:rPr>
          <w:rFonts w:asciiTheme="minorHAnsi" w:hAnsiTheme="minorHAnsi" w:cstheme="minorHAnsi"/>
          <w:sz w:val="22"/>
        </w:rPr>
        <w:t xml:space="preserve"> and </w:t>
      </w:r>
      <w:r w:rsidR="00CF0758">
        <w:rPr>
          <w:rFonts w:asciiTheme="minorHAnsi" w:hAnsiTheme="minorHAnsi" w:cstheme="minorHAnsi"/>
          <w:sz w:val="22"/>
        </w:rPr>
        <w:t xml:space="preserve">will be </w:t>
      </w:r>
      <w:r w:rsidR="00EF35EF">
        <w:rPr>
          <w:rFonts w:asciiTheme="minorHAnsi" w:hAnsiTheme="minorHAnsi" w:cstheme="minorHAnsi"/>
          <w:sz w:val="22"/>
        </w:rPr>
        <w:t>planted within the same trial as the GMO hybrids</w:t>
      </w:r>
      <w:r w:rsidR="00240087">
        <w:rPr>
          <w:rFonts w:asciiTheme="minorHAnsi" w:hAnsiTheme="minorHAnsi" w:cstheme="minorHAnsi"/>
          <w:sz w:val="22"/>
        </w:rPr>
        <w:t xml:space="preserve">.  </w:t>
      </w:r>
      <w:r>
        <w:rPr>
          <w:rFonts w:asciiTheme="minorHAnsi" w:hAnsiTheme="minorHAnsi" w:cstheme="minorHAnsi"/>
          <w:sz w:val="22"/>
        </w:rPr>
        <w:t>These locations are subject to change.</w:t>
      </w:r>
    </w:p>
    <w:p w:rsidR="00757FC3" w:rsidRDefault="00757FC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p>
    <w:p w:rsidR="00757FC3" w:rsidRPr="009240EB" w:rsidRDefault="00757FC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757FC3">
        <w:rPr>
          <w:rFonts w:asciiTheme="minorHAnsi" w:hAnsiTheme="minorHAnsi" w:cstheme="minorHAnsi"/>
          <w:b/>
          <w:sz w:val="22"/>
        </w:rPr>
        <w:t>Design:</w:t>
      </w:r>
      <w:r>
        <w:rPr>
          <w:rFonts w:asciiTheme="minorHAnsi" w:hAnsiTheme="minorHAnsi" w:cstheme="minorHAnsi"/>
          <w:sz w:val="22"/>
        </w:rPr>
        <w:t xml:space="preserve"> The alpha-lattice experimental design </w:t>
      </w:r>
      <w:proofErr w:type="gramStart"/>
      <w:r>
        <w:rPr>
          <w:rFonts w:asciiTheme="minorHAnsi" w:hAnsiTheme="minorHAnsi" w:cstheme="minorHAnsi"/>
          <w:sz w:val="22"/>
        </w:rPr>
        <w:t>will be used</w:t>
      </w:r>
      <w:proofErr w:type="gramEnd"/>
      <w:r>
        <w:rPr>
          <w:rFonts w:asciiTheme="minorHAnsi" w:hAnsiTheme="minorHAnsi" w:cstheme="minorHAnsi"/>
          <w:sz w:val="22"/>
        </w:rPr>
        <w:t xml:space="preserve"> </w:t>
      </w:r>
      <w:r w:rsidR="00EF35EF">
        <w:rPr>
          <w:rFonts w:asciiTheme="minorHAnsi" w:hAnsiTheme="minorHAnsi" w:cstheme="minorHAnsi"/>
          <w:sz w:val="22"/>
        </w:rPr>
        <w:t>when designing</w:t>
      </w:r>
      <w:r>
        <w:rPr>
          <w:rFonts w:asciiTheme="minorHAnsi" w:hAnsiTheme="minorHAnsi" w:cstheme="minorHAnsi"/>
          <w:sz w:val="22"/>
        </w:rPr>
        <w:t xml:space="preserve"> experiments, </w:t>
      </w:r>
      <w:r w:rsidR="00EF35EF">
        <w:rPr>
          <w:rFonts w:asciiTheme="minorHAnsi" w:hAnsiTheme="minorHAnsi" w:cstheme="minorHAnsi"/>
          <w:sz w:val="22"/>
        </w:rPr>
        <w:t>unless a more suitable design is selected, and</w:t>
      </w:r>
      <w:r>
        <w:rPr>
          <w:rFonts w:asciiTheme="minorHAnsi" w:hAnsiTheme="minorHAnsi" w:cstheme="minorHAnsi"/>
          <w:sz w:val="22"/>
        </w:rPr>
        <w:t xml:space="preserve"> hybrids for a location will be entered </w:t>
      </w:r>
      <w:r w:rsidR="00EF35EF">
        <w:rPr>
          <w:rFonts w:asciiTheme="minorHAnsi" w:hAnsiTheme="minorHAnsi" w:cstheme="minorHAnsi"/>
          <w:sz w:val="22"/>
        </w:rPr>
        <w:t>randomly</w:t>
      </w:r>
      <w:r w:rsidR="00967680">
        <w:rPr>
          <w:rFonts w:asciiTheme="minorHAnsi" w:hAnsiTheme="minorHAnsi" w:cstheme="minorHAnsi"/>
          <w:sz w:val="22"/>
        </w:rPr>
        <w:t xml:space="preserve"> regardless of RM</w:t>
      </w:r>
      <w:r>
        <w:rPr>
          <w:rFonts w:asciiTheme="minorHAnsi" w:hAnsiTheme="minorHAnsi" w:cstheme="minorHAnsi"/>
          <w:sz w:val="22"/>
        </w:rPr>
        <w:t xml:space="preserve">. The maturity split within a zone (see </w:t>
      </w:r>
      <w:r w:rsidR="008843DE">
        <w:rPr>
          <w:rFonts w:asciiTheme="minorHAnsi" w:hAnsiTheme="minorHAnsi" w:cstheme="minorHAnsi"/>
          <w:sz w:val="22"/>
        </w:rPr>
        <w:t>m</w:t>
      </w:r>
      <w:r w:rsidR="00967680">
        <w:rPr>
          <w:rFonts w:asciiTheme="minorHAnsi" w:hAnsiTheme="minorHAnsi" w:cstheme="minorHAnsi"/>
          <w:sz w:val="22"/>
        </w:rPr>
        <w:t>aturity section</w:t>
      </w:r>
      <w:r>
        <w:rPr>
          <w:rFonts w:asciiTheme="minorHAnsi" w:hAnsiTheme="minorHAnsi" w:cstheme="minorHAnsi"/>
          <w:sz w:val="22"/>
        </w:rPr>
        <w:t xml:space="preserve">) will be enforced upon data publication. </w:t>
      </w:r>
      <w:r w:rsidR="005802F1" w:rsidRPr="009240EB">
        <w:rPr>
          <w:rFonts w:asciiTheme="minorHAnsi" w:hAnsiTheme="minorHAnsi" w:cstheme="minorHAnsi"/>
          <w:sz w:val="22"/>
        </w:rPr>
        <w:t xml:space="preserve">Four replications will be planted at each location in each </w:t>
      </w:r>
      <w:r w:rsidR="005802F1">
        <w:rPr>
          <w:rFonts w:asciiTheme="minorHAnsi" w:hAnsiTheme="minorHAnsi" w:cstheme="minorHAnsi"/>
          <w:sz w:val="22"/>
        </w:rPr>
        <w:t>zone</w:t>
      </w:r>
      <w:r w:rsidR="005802F1" w:rsidRPr="009240EB">
        <w:rPr>
          <w:rFonts w:asciiTheme="minorHAnsi" w:hAnsiTheme="minorHAnsi" w:cstheme="minorHAnsi"/>
          <w:sz w:val="22"/>
        </w:rPr>
        <w:t>.</w:t>
      </w:r>
      <w:r w:rsidR="005802F1">
        <w:rPr>
          <w:rFonts w:asciiTheme="minorHAnsi" w:hAnsiTheme="minorHAnsi" w:cstheme="minorHAnsi"/>
          <w:sz w:val="22"/>
        </w:rPr>
        <w:t xml:space="preserve"> </w:t>
      </w:r>
      <w:r>
        <w:rPr>
          <w:rFonts w:asciiTheme="minorHAnsi" w:hAnsiTheme="minorHAnsi" w:cstheme="minorHAnsi"/>
          <w:sz w:val="22"/>
        </w:rPr>
        <w:t>Plots will be four rows and 20 feet in length.</w:t>
      </w:r>
      <w:r w:rsidR="00094CAD">
        <w:rPr>
          <w:rFonts w:asciiTheme="minorHAnsi" w:hAnsiTheme="minorHAnsi" w:cstheme="minorHAnsi"/>
          <w:sz w:val="22"/>
        </w:rPr>
        <w:t xml:space="preserve"> Only the middle two rows of each plot will be harvested for data, with the outer two </w:t>
      </w:r>
      <w:r w:rsidR="00260B47">
        <w:rPr>
          <w:rFonts w:asciiTheme="minorHAnsi" w:hAnsiTheme="minorHAnsi" w:cstheme="minorHAnsi"/>
          <w:sz w:val="22"/>
        </w:rPr>
        <w:t>acting as borders between plots, to minimize the effect of varying plant heights from adjacent plots.</w:t>
      </w:r>
    </w:p>
    <w:p w:rsidR="002C41DF" w:rsidRPr="009240EB" w:rsidRDefault="0095447A" w:rsidP="0095447A">
      <w:pPr>
        <w:tabs>
          <w:tab w:val="left" w:pos="4320"/>
        </w:tabs>
        <w:rPr>
          <w:rFonts w:asciiTheme="minorHAnsi" w:hAnsiTheme="minorHAnsi" w:cstheme="minorHAnsi"/>
          <w:sz w:val="22"/>
        </w:rPr>
      </w:pPr>
      <w:r>
        <w:rPr>
          <w:rFonts w:asciiTheme="minorHAnsi" w:hAnsiTheme="minorHAnsi" w:cstheme="minorHAnsi"/>
          <w:sz w:val="22"/>
        </w:rPr>
        <w:tab/>
      </w:r>
    </w:p>
    <w:p w:rsidR="002C41DF" w:rsidRDefault="004C7F62">
      <w:pPr>
        <w:rPr>
          <w:rFonts w:asciiTheme="minorHAnsi" w:hAnsiTheme="minorHAnsi" w:cstheme="minorHAnsi"/>
          <w:sz w:val="22"/>
        </w:rPr>
      </w:pPr>
      <w:r>
        <w:rPr>
          <w:rFonts w:asciiTheme="minorHAnsi" w:hAnsiTheme="minorHAnsi" w:cstheme="minorHAnsi"/>
          <w:b/>
          <w:noProof/>
          <w:sz w:val="22"/>
        </w:rPr>
        <mc:AlternateContent>
          <mc:Choice Requires="wps">
            <w:drawing>
              <wp:anchor distT="0" distB="0" distL="114300" distR="114300" simplePos="0" relativeHeight="251657216" behindDoc="0" locked="0" layoutInCell="0" allowOverlap="1">
                <wp:simplePos x="0" y="0"/>
                <wp:positionH relativeFrom="margin">
                  <wp:posOffset>7589520</wp:posOffset>
                </wp:positionH>
                <wp:positionV relativeFrom="margin">
                  <wp:posOffset>1828800</wp:posOffset>
                </wp:positionV>
                <wp:extent cx="92075" cy="2469515"/>
                <wp:effectExtent l="7620" t="9525" r="1460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2469515"/>
                        </a:xfrm>
                        <a:prstGeom prst="rect">
                          <a:avLst/>
                        </a:prstGeom>
                        <a:solidFill>
                          <a:srgbClr val="FFFFFF"/>
                        </a:solidFill>
                        <a:ln w="12700">
                          <a:solidFill>
                            <a:srgbClr val="0000FF"/>
                          </a:solidFill>
                          <a:miter lim="800000"/>
                          <a:headEnd/>
                          <a:tailEnd/>
                        </a:ln>
                      </wps:spPr>
                      <wps:txbx>
                        <w:txbxContent>
                          <w:p w:rsidR="001E3AFC" w:rsidRDefault="001E3AF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7.6pt;margin-top:2in;width:7.25pt;height:19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" o:allowincell="f" strokecolor="blue" strokeweight="1pt">
                <v:textbox inset="1pt,1pt,1pt,1pt">
                  <w:txbxContent>
                    <w:p w:rsidR="001E3AFC" w:rsidRDefault="001E3AFC"/>
                  </w:txbxContent>
                </v:textbox>
                <w10:wrap anchorx="margin" anchory="margin"/>
              </v:rect>
            </w:pict>
          </mc:Fallback>
        </mc:AlternateContent>
      </w:r>
      <w:r w:rsidR="0099083E" w:rsidRPr="009240EB">
        <w:rPr>
          <w:rFonts w:asciiTheme="minorHAnsi" w:hAnsiTheme="minorHAnsi" w:cstheme="minorHAnsi"/>
          <w:b/>
          <w:sz w:val="22"/>
        </w:rPr>
        <w:t xml:space="preserve">Plant </w:t>
      </w:r>
      <w:r w:rsidR="00C2382A" w:rsidRPr="009240EB">
        <w:rPr>
          <w:rFonts w:asciiTheme="minorHAnsi" w:hAnsiTheme="minorHAnsi" w:cstheme="minorHAnsi"/>
          <w:b/>
          <w:sz w:val="22"/>
        </w:rPr>
        <w:t>p</w:t>
      </w:r>
      <w:r w:rsidR="0099083E" w:rsidRPr="009240EB">
        <w:rPr>
          <w:rFonts w:asciiTheme="minorHAnsi" w:hAnsiTheme="minorHAnsi" w:cstheme="minorHAnsi"/>
          <w:b/>
          <w:sz w:val="22"/>
        </w:rPr>
        <w:t>opulations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 xml:space="preserve">Each entry </w:t>
      </w:r>
      <w:proofErr w:type="gramStart"/>
      <w:r w:rsidR="002C41DF" w:rsidRPr="009240EB">
        <w:rPr>
          <w:rFonts w:asciiTheme="minorHAnsi" w:hAnsiTheme="minorHAnsi" w:cstheme="minorHAnsi"/>
          <w:sz w:val="22"/>
        </w:rPr>
        <w:t xml:space="preserve">will be </w:t>
      </w:r>
      <w:r w:rsidR="00FE3F4D">
        <w:rPr>
          <w:rFonts w:asciiTheme="minorHAnsi" w:hAnsiTheme="minorHAnsi" w:cstheme="minorHAnsi"/>
          <w:sz w:val="22"/>
        </w:rPr>
        <w:t>planted</w:t>
      </w:r>
      <w:proofErr w:type="gramEnd"/>
      <w:r w:rsidR="00C17CB4">
        <w:rPr>
          <w:rFonts w:asciiTheme="minorHAnsi" w:hAnsiTheme="minorHAnsi" w:cstheme="minorHAnsi"/>
          <w:sz w:val="22"/>
        </w:rPr>
        <w:t xml:space="preserve"> at approximately </w:t>
      </w:r>
      <w:r w:rsidR="002C41DF" w:rsidRPr="009240EB">
        <w:rPr>
          <w:rFonts w:asciiTheme="minorHAnsi" w:hAnsiTheme="minorHAnsi" w:cstheme="minorHAnsi"/>
          <w:sz w:val="22"/>
        </w:rPr>
        <w:t>3</w:t>
      </w:r>
      <w:r w:rsidR="00260B47">
        <w:rPr>
          <w:rFonts w:asciiTheme="minorHAnsi" w:hAnsiTheme="minorHAnsi" w:cstheme="minorHAnsi"/>
          <w:sz w:val="22"/>
        </w:rPr>
        <w:t>4</w:t>
      </w:r>
      <w:r w:rsidR="002C41DF" w:rsidRPr="009240EB">
        <w:rPr>
          <w:rFonts w:asciiTheme="minorHAnsi" w:hAnsiTheme="minorHAnsi" w:cstheme="minorHAnsi"/>
          <w:sz w:val="22"/>
        </w:rPr>
        <w:t>,</w:t>
      </w:r>
      <w:r w:rsidR="00FE3F4D">
        <w:rPr>
          <w:rFonts w:asciiTheme="minorHAnsi" w:hAnsiTheme="minorHAnsi" w:cstheme="minorHAnsi"/>
          <w:sz w:val="22"/>
        </w:rPr>
        <w:t>0</w:t>
      </w:r>
      <w:r w:rsidR="002C41DF" w:rsidRPr="009240EB">
        <w:rPr>
          <w:rFonts w:asciiTheme="minorHAnsi" w:hAnsiTheme="minorHAnsi" w:cstheme="minorHAnsi"/>
          <w:sz w:val="22"/>
        </w:rPr>
        <w:t>00 plants per acre at each testing location.</w:t>
      </w:r>
      <w:r w:rsidR="00DE267B" w:rsidRPr="009240EB">
        <w:rPr>
          <w:rFonts w:asciiTheme="minorHAnsi" w:hAnsiTheme="minorHAnsi" w:cstheme="minorHAnsi"/>
          <w:sz w:val="22"/>
        </w:rPr>
        <w:t xml:space="preserve"> </w:t>
      </w:r>
    </w:p>
    <w:p w:rsidR="00F13679" w:rsidRDefault="00F13679">
      <w:pPr>
        <w:rPr>
          <w:rFonts w:asciiTheme="minorHAnsi" w:hAnsiTheme="minorHAnsi" w:cstheme="minorHAnsi"/>
          <w:sz w:val="22"/>
        </w:rPr>
      </w:pPr>
    </w:p>
    <w:p w:rsidR="00F13679" w:rsidRPr="00F13679" w:rsidRDefault="00F13679" w:rsidP="00F13679">
      <w:pPr>
        <w:rPr>
          <w:rFonts w:asciiTheme="minorHAnsi" w:hAnsiTheme="minorHAnsi" w:cstheme="minorHAnsi"/>
          <w:sz w:val="22"/>
        </w:rPr>
      </w:pPr>
      <w:r>
        <w:rPr>
          <w:rFonts w:asciiTheme="minorHAnsi" w:hAnsiTheme="minorHAnsi" w:cstheme="minorHAnsi"/>
          <w:b/>
          <w:sz w:val="22"/>
        </w:rPr>
        <w:t xml:space="preserve">Plot Management: </w:t>
      </w:r>
      <w:r>
        <w:rPr>
          <w:rFonts w:asciiTheme="minorHAnsi" w:hAnsiTheme="minorHAnsi" w:cstheme="minorHAnsi"/>
          <w:sz w:val="22"/>
        </w:rPr>
        <w:t xml:space="preserve"> When possible, management activities (fertilizer, tillage, </w:t>
      </w:r>
      <w:proofErr w:type="gramStart"/>
      <w:r>
        <w:rPr>
          <w:rFonts w:asciiTheme="minorHAnsi" w:hAnsiTheme="minorHAnsi" w:cstheme="minorHAnsi"/>
          <w:sz w:val="22"/>
        </w:rPr>
        <w:t>herbicide</w:t>
      </w:r>
      <w:proofErr w:type="gramEnd"/>
      <w:r>
        <w:rPr>
          <w:rFonts w:asciiTheme="minorHAnsi" w:hAnsiTheme="minorHAnsi" w:cstheme="minorHAnsi"/>
          <w:sz w:val="22"/>
        </w:rPr>
        <w:t xml:space="preserve"> </w:t>
      </w:r>
      <w:r w:rsidR="00CF0758">
        <w:rPr>
          <w:rFonts w:asciiTheme="minorHAnsi" w:hAnsiTheme="minorHAnsi" w:cstheme="minorHAnsi"/>
          <w:sz w:val="22"/>
        </w:rPr>
        <w:t>and</w:t>
      </w:r>
      <w:r>
        <w:rPr>
          <w:rFonts w:asciiTheme="minorHAnsi" w:hAnsiTheme="minorHAnsi" w:cstheme="minorHAnsi"/>
          <w:sz w:val="22"/>
        </w:rPr>
        <w:t xml:space="preserve"> pesticide application) will be conducted by the cooperator in conjunction with their normal field activities.  Otherwise, Extension staff will be responsible </w:t>
      </w:r>
      <w:r w:rsidR="00EF35EF">
        <w:rPr>
          <w:rFonts w:asciiTheme="minorHAnsi" w:hAnsiTheme="minorHAnsi" w:cstheme="minorHAnsi"/>
          <w:sz w:val="22"/>
        </w:rPr>
        <w:t xml:space="preserve">for key management practices </w:t>
      </w:r>
      <w:r>
        <w:rPr>
          <w:rFonts w:asciiTheme="minorHAnsi" w:hAnsiTheme="minorHAnsi" w:cstheme="minorHAnsi"/>
          <w:sz w:val="22"/>
        </w:rPr>
        <w:t xml:space="preserve">to ensure equal treatment of all hybrids across the trial.  </w:t>
      </w:r>
    </w:p>
    <w:p w:rsidR="00EB66CA" w:rsidRDefault="00EB66CA">
      <w:pPr>
        <w:rPr>
          <w:rFonts w:asciiTheme="minorHAnsi" w:hAnsiTheme="minorHAnsi" w:cstheme="minorHAnsi"/>
          <w:sz w:val="22"/>
        </w:rPr>
      </w:pPr>
    </w:p>
    <w:p w:rsidR="00EB66CA" w:rsidRPr="009240EB" w:rsidRDefault="00EB66CA" w:rsidP="00442587">
      <w:pPr>
        <w:rPr>
          <w:rFonts w:asciiTheme="minorHAnsi" w:hAnsiTheme="minorHAnsi" w:cstheme="minorHAnsi"/>
          <w:sz w:val="22"/>
        </w:rPr>
      </w:pPr>
      <w:r w:rsidRPr="00EB66CA">
        <w:rPr>
          <w:rFonts w:asciiTheme="minorHAnsi" w:hAnsiTheme="minorHAnsi" w:cstheme="minorHAnsi"/>
          <w:b/>
          <w:sz w:val="22"/>
        </w:rPr>
        <w:t>Data collected:</w:t>
      </w:r>
      <w:r>
        <w:rPr>
          <w:rFonts w:asciiTheme="minorHAnsi" w:hAnsiTheme="minorHAnsi" w:cstheme="minorHAnsi"/>
          <w:sz w:val="22"/>
        </w:rPr>
        <w:t xml:space="preserve"> The</w:t>
      </w:r>
      <w:r w:rsidR="002D2E95">
        <w:rPr>
          <w:rFonts w:asciiTheme="minorHAnsi" w:hAnsiTheme="minorHAnsi" w:cstheme="minorHAnsi"/>
          <w:sz w:val="22"/>
        </w:rPr>
        <w:t xml:space="preserve"> data collected will be</w:t>
      </w:r>
      <w:r>
        <w:rPr>
          <w:rFonts w:asciiTheme="minorHAnsi" w:hAnsiTheme="minorHAnsi" w:cstheme="minorHAnsi"/>
          <w:sz w:val="22"/>
        </w:rPr>
        <w:t xml:space="preserve"> test weight, moisture, and yield </w:t>
      </w:r>
      <w:r w:rsidR="005802F1">
        <w:rPr>
          <w:rFonts w:asciiTheme="minorHAnsi" w:hAnsiTheme="minorHAnsi" w:cstheme="minorHAnsi"/>
          <w:sz w:val="22"/>
        </w:rPr>
        <w:t>for every plot</w:t>
      </w:r>
      <w:r>
        <w:rPr>
          <w:rFonts w:asciiTheme="minorHAnsi" w:hAnsiTheme="minorHAnsi" w:cstheme="minorHAnsi"/>
          <w:sz w:val="22"/>
        </w:rPr>
        <w:t xml:space="preserve">. </w:t>
      </w:r>
      <w:r w:rsidR="00442587">
        <w:rPr>
          <w:rFonts w:asciiTheme="minorHAnsi" w:hAnsiTheme="minorHAnsi" w:cstheme="minorHAnsi"/>
          <w:sz w:val="22"/>
        </w:rPr>
        <w:t xml:space="preserve"> The least significant difference (LSD)</w:t>
      </w:r>
      <w:r w:rsidR="00EF35EF">
        <w:rPr>
          <w:rFonts w:asciiTheme="minorHAnsi" w:hAnsiTheme="minorHAnsi" w:cstheme="minorHAnsi"/>
          <w:sz w:val="22"/>
        </w:rPr>
        <w:t xml:space="preserve"> </w:t>
      </w:r>
      <w:proofErr w:type="gramStart"/>
      <w:r w:rsidR="00442587">
        <w:rPr>
          <w:rFonts w:asciiTheme="minorHAnsi" w:hAnsiTheme="minorHAnsi" w:cstheme="minorHAnsi"/>
          <w:sz w:val="22"/>
        </w:rPr>
        <w:t>will be calculated</w:t>
      </w:r>
      <w:proofErr w:type="gramEnd"/>
      <w:r w:rsidR="00442587">
        <w:rPr>
          <w:rFonts w:asciiTheme="minorHAnsi" w:hAnsiTheme="minorHAnsi" w:cstheme="minorHAnsi"/>
          <w:sz w:val="22"/>
        </w:rPr>
        <w:t xml:space="preserve"> </w:t>
      </w:r>
      <w:r w:rsidR="001E3AFC">
        <w:rPr>
          <w:rFonts w:asciiTheme="minorHAnsi" w:hAnsiTheme="minorHAnsi" w:cstheme="minorHAnsi"/>
          <w:sz w:val="22"/>
        </w:rPr>
        <w:t xml:space="preserve">at the </w:t>
      </w:r>
      <w:r w:rsidR="00830E59">
        <w:rPr>
          <w:rFonts w:asciiTheme="minorHAnsi" w:hAnsiTheme="minorHAnsi" w:cstheme="minorHAnsi"/>
          <w:sz w:val="22"/>
        </w:rPr>
        <w:t xml:space="preserve">90% and </w:t>
      </w:r>
      <w:r w:rsidR="001E3AFC">
        <w:rPr>
          <w:rFonts w:asciiTheme="minorHAnsi" w:hAnsiTheme="minorHAnsi" w:cstheme="minorHAnsi"/>
          <w:sz w:val="22"/>
        </w:rPr>
        <w:t>95% confidence level</w:t>
      </w:r>
      <w:r w:rsidR="00442587">
        <w:rPr>
          <w:rFonts w:asciiTheme="minorHAnsi" w:hAnsiTheme="minorHAnsi" w:cstheme="minorHAnsi"/>
          <w:sz w:val="22"/>
        </w:rPr>
        <w:t xml:space="preserve"> for each variable</w:t>
      </w:r>
      <w:r w:rsidR="001E3AFC">
        <w:rPr>
          <w:rFonts w:asciiTheme="minorHAnsi" w:hAnsiTheme="minorHAnsi" w:cstheme="minorHAnsi"/>
          <w:sz w:val="22"/>
        </w:rPr>
        <w:t xml:space="preserve">.  </w:t>
      </w:r>
      <w:r w:rsidR="00094CAD">
        <w:rPr>
          <w:rFonts w:asciiTheme="minorHAnsi" w:hAnsiTheme="minorHAnsi" w:cstheme="minorHAnsi"/>
          <w:sz w:val="22"/>
        </w:rPr>
        <w:t>Other variables that may be included</w:t>
      </w:r>
      <w:r w:rsidR="001E3AFC">
        <w:rPr>
          <w:rFonts w:asciiTheme="minorHAnsi" w:hAnsiTheme="minorHAnsi" w:cstheme="minorHAnsi"/>
          <w:sz w:val="22"/>
        </w:rPr>
        <w:t>, when available,</w:t>
      </w:r>
      <w:r w:rsidR="00094CAD">
        <w:rPr>
          <w:rFonts w:asciiTheme="minorHAnsi" w:hAnsiTheme="minorHAnsi" w:cstheme="minorHAnsi"/>
          <w:sz w:val="22"/>
        </w:rPr>
        <w:t xml:space="preserve"> in reporting include: soil type, soil test results, fertilizer </w:t>
      </w:r>
      <w:r w:rsidR="00CF0758">
        <w:rPr>
          <w:rFonts w:asciiTheme="minorHAnsi" w:hAnsiTheme="minorHAnsi" w:cstheme="minorHAnsi"/>
          <w:sz w:val="22"/>
        </w:rPr>
        <w:t>and</w:t>
      </w:r>
      <w:r w:rsidR="00094CAD">
        <w:rPr>
          <w:rFonts w:asciiTheme="minorHAnsi" w:hAnsiTheme="minorHAnsi" w:cstheme="minorHAnsi"/>
          <w:sz w:val="22"/>
        </w:rPr>
        <w:t xml:space="preserve"> herbicide applications</w:t>
      </w:r>
      <w:r w:rsidR="001E3AFC">
        <w:rPr>
          <w:rFonts w:asciiTheme="minorHAnsi" w:hAnsiTheme="minorHAnsi" w:cstheme="minorHAnsi"/>
          <w:sz w:val="22"/>
        </w:rPr>
        <w:t xml:space="preserve"> </w:t>
      </w:r>
      <w:r w:rsidR="00CF0758">
        <w:rPr>
          <w:rFonts w:asciiTheme="minorHAnsi" w:hAnsiTheme="minorHAnsi" w:cstheme="minorHAnsi"/>
          <w:sz w:val="22"/>
        </w:rPr>
        <w:t>and</w:t>
      </w:r>
      <w:r w:rsidR="001E3AFC">
        <w:rPr>
          <w:rFonts w:asciiTheme="minorHAnsi" w:hAnsiTheme="minorHAnsi" w:cstheme="minorHAnsi"/>
          <w:sz w:val="22"/>
        </w:rPr>
        <w:t xml:space="preserve"> timing</w:t>
      </w:r>
      <w:r w:rsidR="00094CAD">
        <w:rPr>
          <w:rFonts w:asciiTheme="minorHAnsi" w:hAnsiTheme="minorHAnsi" w:cstheme="minorHAnsi"/>
          <w:sz w:val="22"/>
        </w:rPr>
        <w:t xml:space="preserve">, </w:t>
      </w:r>
      <w:r w:rsidR="001E3AFC">
        <w:rPr>
          <w:rFonts w:asciiTheme="minorHAnsi" w:hAnsiTheme="minorHAnsi" w:cstheme="minorHAnsi"/>
          <w:sz w:val="22"/>
        </w:rPr>
        <w:t xml:space="preserve">tillage practice, </w:t>
      </w:r>
      <w:r w:rsidR="00094CAD">
        <w:rPr>
          <w:rFonts w:asciiTheme="minorHAnsi" w:hAnsiTheme="minorHAnsi" w:cstheme="minorHAnsi"/>
          <w:sz w:val="22"/>
        </w:rPr>
        <w:t>weather data, multiple year averages (for entries entered two years in a row)</w:t>
      </w:r>
      <w:r w:rsidR="001E3AFC">
        <w:rPr>
          <w:rFonts w:asciiTheme="minorHAnsi" w:hAnsiTheme="minorHAnsi" w:cstheme="minorHAnsi"/>
          <w:sz w:val="22"/>
        </w:rPr>
        <w:t xml:space="preserve">, lodging, final stand counts, and planting </w:t>
      </w:r>
      <w:r w:rsidR="00CF0758">
        <w:rPr>
          <w:rFonts w:asciiTheme="minorHAnsi" w:hAnsiTheme="minorHAnsi" w:cstheme="minorHAnsi"/>
          <w:sz w:val="22"/>
        </w:rPr>
        <w:t>and</w:t>
      </w:r>
      <w:r w:rsidR="001E3AFC">
        <w:rPr>
          <w:rFonts w:asciiTheme="minorHAnsi" w:hAnsiTheme="minorHAnsi" w:cstheme="minorHAnsi"/>
          <w:sz w:val="22"/>
        </w:rPr>
        <w:t xml:space="preserve"> harvest dates.  </w:t>
      </w:r>
    </w:p>
    <w:p w:rsidR="002C41DF" w:rsidRPr="009240EB" w:rsidRDefault="002C41DF">
      <w:pPr>
        <w:ind w:firstLine="720"/>
        <w:rPr>
          <w:rFonts w:asciiTheme="minorHAnsi" w:hAnsiTheme="minorHAnsi" w:cstheme="minorHAnsi"/>
          <w:b/>
          <w:sz w:val="22"/>
        </w:rPr>
      </w:pPr>
    </w:p>
    <w:p w:rsidR="00FB19F0" w:rsidRDefault="0099083E" w:rsidP="00FB19F0">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9240EB">
        <w:rPr>
          <w:rFonts w:asciiTheme="minorHAnsi" w:hAnsiTheme="minorHAnsi" w:cstheme="minorHAnsi"/>
          <w:b/>
          <w:sz w:val="22"/>
        </w:rPr>
        <w:t>Fees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Pr="009240EB">
        <w:rPr>
          <w:rFonts w:asciiTheme="minorHAnsi" w:hAnsiTheme="minorHAnsi" w:cstheme="minorHAnsi"/>
          <w:sz w:val="22"/>
        </w:rPr>
        <w:t xml:space="preserve">The </w:t>
      </w:r>
      <w:r w:rsidRPr="00334988">
        <w:rPr>
          <w:rFonts w:asciiTheme="minorHAnsi" w:hAnsiTheme="minorHAnsi" w:cstheme="minorHAnsi"/>
          <w:sz w:val="22"/>
        </w:rPr>
        <w:t xml:space="preserve">fee </w:t>
      </w:r>
      <w:r w:rsidR="008843DE">
        <w:rPr>
          <w:rFonts w:asciiTheme="minorHAnsi" w:hAnsiTheme="minorHAnsi" w:cstheme="minorHAnsi"/>
          <w:sz w:val="22"/>
        </w:rPr>
        <w:t xml:space="preserve">this year </w:t>
      </w:r>
      <w:r w:rsidRPr="00334988">
        <w:rPr>
          <w:rFonts w:asciiTheme="minorHAnsi" w:hAnsiTheme="minorHAnsi" w:cstheme="minorHAnsi"/>
          <w:sz w:val="22"/>
        </w:rPr>
        <w:t xml:space="preserve">for testing </w:t>
      </w:r>
      <w:r w:rsidR="00B77DD0" w:rsidRPr="00334988">
        <w:rPr>
          <w:rFonts w:asciiTheme="minorHAnsi" w:hAnsiTheme="minorHAnsi" w:cstheme="minorHAnsi"/>
          <w:sz w:val="22"/>
        </w:rPr>
        <w:t>is</w:t>
      </w:r>
      <w:r w:rsidRPr="00334988">
        <w:rPr>
          <w:rFonts w:asciiTheme="minorHAnsi" w:hAnsiTheme="minorHAnsi" w:cstheme="minorHAnsi"/>
          <w:sz w:val="22"/>
        </w:rPr>
        <w:t xml:space="preserve"> $</w:t>
      </w:r>
      <w:r w:rsidR="00FE3F4D" w:rsidRPr="00334988">
        <w:rPr>
          <w:rFonts w:asciiTheme="minorHAnsi" w:hAnsiTheme="minorHAnsi" w:cstheme="minorHAnsi"/>
          <w:sz w:val="22"/>
        </w:rPr>
        <w:t>4</w:t>
      </w:r>
      <w:r w:rsidR="004F6B81">
        <w:rPr>
          <w:rFonts w:asciiTheme="minorHAnsi" w:hAnsiTheme="minorHAnsi" w:cstheme="minorHAnsi"/>
          <w:sz w:val="22"/>
        </w:rPr>
        <w:t>0</w:t>
      </w:r>
      <w:r w:rsidRPr="00334988">
        <w:rPr>
          <w:rFonts w:asciiTheme="minorHAnsi" w:hAnsiTheme="minorHAnsi" w:cstheme="minorHAnsi"/>
          <w:sz w:val="22"/>
        </w:rPr>
        <w:t>0 per entry</w:t>
      </w:r>
      <w:r w:rsidR="00334988">
        <w:rPr>
          <w:rFonts w:asciiTheme="minorHAnsi" w:hAnsiTheme="minorHAnsi" w:cstheme="minorHAnsi"/>
          <w:sz w:val="22"/>
        </w:rPr>
        <w:t>,</w:t>
      </w:r>
      <w:r w:rsidRPr="009240EB">
        <w:rPr>
          <w:rFonts w:asciiTheme="minorHAnsi" w:hAnsiTheme="minorHAnsi" w:cstheme="minorHAnsi"/>
          <w:b/>
          <w:sz w:val="22"/>
        </w:rPr>
        <w:t xml:space="preserve"> </w:t>
      </w:r>
      <w:r w:rsidRPr="009240EB">
        <w:rPr>
          <w:rFonts w:asciiTheme="minorHAnsi" w:hAnsiTheme="minorHAnsi" w:cstheme="minorHAnsi"/>
          <w:sz w:val="22"/>
        </w:rPr>
        <w:t xml:space="preserve">per </w:t>
      </w:r>
      <w:r w:rsidR="00FE3F4D">
        <w:rPr>
          <w:rFonts w:asciiTheme="minorHAnsi" w:hAnsiTheme="minorHAnsi" w:cstheme="minorHAnsi"/>
          <w:sz w:val="22"/>
        </w:rPr>
        <w:t>zone</w:t>
      </w:r>
      <w:r w:rsidR="00FB6EA7">
        <w:rPr>
          <w:rFonts w:asciiTheme="minorHAnsi" w:hAnsiTheme="minorHAnsi" w:cstheme="minorHAnsi"/>
          <w:sz w:val="22"/>
        </w:rPr>
        <w:t xml:space="preserve"> </w:t>
      </w:r>
      <w:r w:rsidR="00260B47">
        <w:rPr>
          <w:rFonts w:asciiTheme="minorHAnsi" w:hAnsiTheme="minorHAnsi" w:cstheme="minorHAnsi"/>
          <w:sz w:val="22"/>
        </w:rPr>
        <w:t xml:space="preserve">for </w:t>
      </w:r>
      <w:r w:rsidR="00FB6EA7">
        <w:rPr>
          <w:rFonts w:asciiTheme="minorHAnsi" w:hAnsiTheme="minorHAnsi" w:cstheme="minorHAnsi"/>
          <w:sz w:val="22"/>
        </w:rPr>
        <w:t>GMO hybrids and $150 per entry, per zone for conventional hybrids</w:t>
      </w:r>
      <w:r w:rsidRPr="009240EB">
        <w:rPr>
          <w:rFonts w:asciiTheme="minorHAnsi" w:hAnsiTheme="minorHAnsi" w:cstheme="minorHAnsi"/>
          <w:sz w:val="22"/>
        </w:rPr>
        <w:t xml:space="preserve">. </w:t>
      </w:r>
      <w:r w:rsidR="00F13679">
        <w:rPr>
          <w:rFonts w:asciiTheme="minorHAnsi" w:hAnsiTheme="minorHAnsi" w:cstheme="minorHAnsi"/>
          <w:sz w:val="22"/>
        </w:rPr>
        <w:t xml:space="preserve">Entry fees are due at the time of application or before seed delivery.  Failure to pay will result in disqualification of the entries in the form </w:t>
      </w:r>
      <w:r w:rsidR="00A0538E">
        <w:rPr>
          <w:rFonts w:asciiTheme="minorHAnsi" w:hAnsiTheme="minorHAnsi" w:cstheme="minorHAnsi"/>
          <w:sz w:val="22"/>
        </w:rPr>
        <w:t xml:space="preserve">of hybrids not </w:t>
      </w:r>
      <w:proofErr w:type="gramStart"/>
      <w:r w:rsidR="00A0538E">
        <w:rPr>
          <w:rFonts w:asciiTheme="minorHAnsi" w:hAnsiTheme="minorHAnsi" w:cstheme="minorHAnsi"/>
          <w:sz w:val="22"/>
        </w:rPr>
        <w:t>being planted</w:t>
      </w:r>
      <w:proofErr w:type="gramEnd"/>
      <w:r w:rsidR="00A0538E">
        <w:rPr>
          <w:rFonts w:asciiTheme="minorHAnsi" w:hAnsiTheme="minorHAnsi" w:cstheme="minorHAnsi"/>
          <w:sz w:val="22"/>
        </w:rPr>
        <w:t xml:space="preserve">.  Electronic payments </w:t>
      </w:r>
      <w:proofErr w:type="gramStart"/>
      <w:r w:rsidR="00A0538E">
        <w:rPr>
          <w:rFonts w:asciiTheme="minorHAnsi" w:hAnsiTheme="minorHAnsi" w:cstheme="minorHAnsi"/>
          <w:sz w:val="22"/>
        </w:rPr>
        <w:t xml:space="preserve">are not being </w:t>
      </w:r>
      <w:r w:rsidR="00442587">
        <w:rPr>
          <w:rFonts w:asciiTheme="minorHAnsi" w:hAnsiTheme="minorHAnsi" w:cstheme="minorHAnsi"/>
          <w:sz w:val="22"/>
        </w:rPr>
        <w:t>accepted</w:t>
      </w:r>
      <w:proofErr w:type="gramEnd"/>
      <w:r w:rsidR="00442587">
        <w:rPr>
          <w:rFonts w:asciiTheme="minorHAnsi" w:hAnsiTheme="minorHAnsi" w:cstheme="minorHAnsi"/>
          <w:sz w:val="22"/>
        </w:rPr>
        <w:t>;</w:t>
      </w:r>
      <w:r w:rsidR="00A0538E">
        <w:rPr>
          <w:rFonts w:asciiTheme="minorHAnsi" w:hAnsiTheme="minorHAnsi" w:cstheme="minorHAnsi"/>
          <w:sz w:val="22"/>
        </w:rPr>
        <w:t xml:space="preserve"> </w:t>
      </w:r>
      <w:r w:rsidR="00442587">
        <w:rPr>
          <w:rFonts w:asciiTheme="minorHAnsi" w:hAnsiTheme="minorHAnsi" w:cstheme="minorHAnsi"/>
          <w:sz w:val="22"/>
        </w:rPr>
        <w:t>however,</w:t>
      </w:r>
      <w:r w:rsidR="00A0538E">
        <w:rPr>
          <w:rFonts w:asciiTheme="minorHAnsi" w:hAnsiTheme="minorHAnsi" w:cstheme="minorHAnsi"/>
          <w:sz w:val="22"/>
        </w:rPr>
        <w:t xml:space="preserve"> a copy or photo of the check may be included with application if </w:t>
      </w:r>
      <w:r w:rsidR="00442587">
        <w:rPr>
          <w:rFonts w:asciiTheme="minorHAnsi" w:hAnsiTheme="minorHAnsi" w:cstheme="minorHAnsi"/>
          <w:sz w:val="22"/>
        </w:rPr>
        <w:t xml:space="preserve">the company </w:t>
      </w:r>
      <w:r w:rsidR="00A0538E">
        <w:rPr>
          <w:rFonts w:asciiTheme="minorHAnsi" w:hAnsiTheme="minorHAnsi" w:cstheme="minorHAnsi"/>
          <w:sz w:val="22"/>
        </w:rPr>
        <w:t xml:space="preserve">name on the entry is different </w:t>
      </w:r>
      <w:r w:rsidR="00442587">
        <w:rPr>
          <w:rFonts w:asciiTheme="minorHAnsi" w:hAnsiTheme="minorHAnsi" w:cstheme="minorHAnsi"/>
          <w:sz w:val="22"/>
        </w:rPr>
        <w:t>from</w:t>
      </w:r>
      <w:r w:rsidR="00A0538E">
        <w:rPr>
          <w:rFonts w:asciiTheme="minorHAnsi" w:hAnsiTheme="minorHAnsi" w:cstheme="minorHAnsi"/>
          <w:sz w:val="22"/>
        </w:rPr>
        <w:t xml:space="preserve"> the payee.  Please write ‘</w:t>
      </w:r>
      <w:r w:rsidR="000F3DB9">
        <w:rPr>
          <w:rFonts w:asciiTheme="minorHAnsi" w:hAnsiTheme="minorHAnsi" w:cstheme="minorHAnsi"/>
          <w:sz w:val="22"/>
        </w:rPr>
        <w:t>2019</w:t>
      </w:r>
      <w:r w:rsidR="00A0538E">
        <w:rPr>
          <w:rFonts w:asciiTheme="minorHAnsi" w:hAnsiTheme="minorHAnsi" w:cstheme="minorHAnsi"/>
          <w:sz w:val="22"/>
        </w:rPr>
        <w:t xml:space="preserve"> NDSU Corn Hybrid test’ in the memo line to ensure proper receipt of payment.</w:t>
      </w:r>
    </w:p>
    <w:p w:rsidR="002C41DF" w:rsidRPr="009240EB" w:rsidRDefault="002C41DF">
      <w:pPr>
        <w:rPr>
          <w:rFonts w:asciiTheme="minorHAnsi" w:hAnsiTheme="minorHAnsi" w:cstheme="minorHAnsi"/>
          <w:b/>
          <w:sz w:val="22"/>
        </w:rPr>
      </w:pPr>
    </w:p>
    <w:p w:rsidR="002C41DF" w:rsidRPr="009240EB" w:rsidRDefault="0099083E">
      <w:pPr>
        <w:rPr>
          <w:rFonts w:asciiTheme="minorHAnsi" w:hAnsiTheme="minorHAnsi" w:cstheme="minorHAnsi"/>
          <w:sz w:val="22"/>
        </w:rPr>
      </w:pPr>
      <w:r w:rsidRPr="009240EB">
        <w:rPr>
          <w:rFonts w:asciiTheme="minorHAnsi" w:hAnsiTheme="minorHAnsi" w:cstheme="minorHAnsi"/>
          <w:b/>
          <w:sz w:val="22"/>
        </w:rPr>
        <w:t>Eligibility of entrants:</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 xml:space="preserve">Producers and/or distributors of corn seed are eligible to make entries in the </w:t>
      </w:r>
      <w:r w:rsidR="00386A43">
        <w:rPr>
          <w:rFonts w:asciiTheme="minorHAnsi" w:hAnsiTheme="minorHAnsi" w:cstheme="minorHAnsi"/>
          <w:sz w:val="22"/>
        </w:rPr>
        <w:t>North Dakota State University Corn</w:t>
      </w:r>
      <w:r w:rsidR="00CD29F1">
        <w:rPr>
          <w:rFonts w:asciiTheme="minorHAnsi" w:hAnsiTheme="minorHAnsi" w:cstheme="minorHAnsi"/>
          <w:sz w:val="22"/>
        </w:rPr>
        <w:t xml:space="preserve"> Performance</w:t>
      </w:r>
      <w:r w:rsidR="00386A43">
        <w:rPr>
          <w:rFonts w:asciiTheme="minorHAnsi" w:hAnsiTheme="minorHAnsi" w:cstheme="minorHAnsi"/>
          <w:sz w:val="22"/>
        </w:rPr>
        <w:t xml:space="preserve"> Testing</w:t>
      </w:r>
      <w:r w:rsidR="002C41DF" w:rsidRPr="009240EB">
        <w:rPr>
          <w:rFonts w:asciiTheme="minorHAnsi" w:hAnsiTheme="minorHAnsi" w:cstheme="minorHAnsi"/>
          <w:sz w:val="22"/>
        </w:rPr>
        <w:t>.</w:t>
      </w:r>
    </w:p>
    <w:p w:rsidR="002C41DF" w:rsidRPr="009240EB" w:rsidRDefault="002C41DF">
      <w:pPr>
        <w:rPr>
          <w:rFonts w:asciiTheme="minorHAnsi" w:hAnsiTheme="minorHAnsi" w:cstheme="minorHAnsi"/>
          <w:sz w:val="22"/>
        </w:rPr>
      </w:pPr>
    </w:p>
    <w:p w:rsidR="00FC700F" w:rsidRPr="009240EB" w:rsidRDefault="002C41DF" w:rsidP="00DE267B">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rPr>
      </w:pPr>
      <w:r w:rsidRPr="009240EB">
        <w:rPr>
          <w:rFonts w:asciiTheme="minorHAnsi" w:hAnsiTheme="minorHAnsi" w:cstheme="minorHAnsi"/>
          <w:b/>
          <w:sz w:val="22"/>
        </w:rPr>
        <w:t>Entries b</w:t>
      </w:r>
      <w:r w:rsidR="00C2382A" w:rsidRPr="009240EB">
        <w:rPr>
          <w:rFonts w:asciiTheme="minorHAnsi" w:hAnsiTheme="minorHAnsi" w:cstheme="minorHAnsi"/>
          <w:b/>
          <w:sz w:val="22"/>
        </w:rPr>
        <w:t>y producers or distributors of corn seed:</w:t>
      </w:r>
      <w:r w:rsidR="00DE267B" w:rsidRPr="009240EB">
        <w:rPr>
          <w:rFonts w:asciiTheme="minorHAnsi" w:hAnsiTheme="minorHAnsi" w:cstheme="minorHAnsi"/>
          <w:sz w:val="22"/>
        </w:rPr>
        <w:t xml:space="preserve"> </w:t>
      </w:r>
      <w:r w:rsidRPr="009240EB">
        <w:rPr>
          <w:rFonts w:asciiTheme="minorHAnsi" w:hAnsiTheme="minorHAnsi" w:cstheme="minorHAnsi"/>
          <w:sz w:val="22"/>
        </w:rPr>
        <w:t>All entries must be accepted for bulk sale of the harvested crop in domestic markets and be approved for feed and food use</w:t>
      </w:r>
      <w:r w:rsidR="0061126E">
        <w:rPr>
          <w:rFonts w:asciiTheme="minorHAnsi" w:hAnsiTheme="minorHAnsi" w:cstheme="minorHAnsi"/>
          <w:sz w:val="22"/>
        </w:rPr>
        <w:t xml:space="preserve">, with the exception of </w:t>
      </w:r>
      <w:proofErr w:type="spellStart"/>
      <w:r w:rsidR="0061126E">
        <w:rPr>
          <w:rFonts w:asciiTheme="minorHAnsi" w:hAnsiTheme="minorHAnsi" w:cstheme="minorHAnsi"/>
          <w:sz w:val="22"/>
        </w:rPr>
        <w:t>experimentals</w:t>
      </w:r>
      <w:proofErr w:type="spellEnd"/>
      <w:r w:rsidR="0061126E">
        <w:rPr>
          <w:rFonts w:asciiTheme="minorHAnsi" w:hAnsiTheme="minorHAnsi" w:cstheme="minorHAnsi"/>
          <w:sz w:val="22"/>
        </w:rPr>
        <w:t xml:space="preserve"> as described below</w:t>
      </w:r>
      <w:r w:rsidRPr="009240EB">
        <w:rPr>
          <w:rFonts w:asciiTheme="minorHAnsi" w:hAnsiTheme="minorHAnsi" w:cstheme="minorHAnsi"/>
          <w:sz w:val="22"/>
        </w:rPr>
        <w:t>.</w:t>
      </w:r>
      <w:r w:rsidR="00386A43">
        <w:rPr>
          <w:rFonts w:asciiTheme="minorHAnsi" w:hAnsiTheme="minorHAnsi" w:cstheme="minorHAnsi"/>
          <w:sz w:val="22"/>
        </w:rPr>
        <w:t xml:space="preserve"> </w:t>
      </w:r>
      <w:r w:rsidRPr="009240EB">
        <w:rPr>
          <w:rFonts w:asciiTheme="minorHAnsi" w:hAnsiTheme="minorHAnsi" w:cstheme="minorHAnsi"/>
          <w:sz w:val="22"/>
        </w:rPr>
        <w:t>Each application for entry will be based on the experimental name or the designated name by which the seed of the entry is sold.</w:t>
      </w:r>
      <w:r w:rsidR="00DE267B" w:rsidRPr="009240EB">
        <w:rPr>
          <w:rFonts w:asciiTheme="minorHAnsi" w:hAnsiTheme="minorHAnsi" w:cstheme="minorHAnsi"/>
          <w:sz w:val="22"/>
        </w:rPr>
        <w:t xml:space="preserve"> </w:t>
      </w:r>
      <w:r w:rsidRPr="009240EB">
        <w:rPr>
          <w:rFonts w:asciiTheme="minorHAnsi" w:hAnsiTheme="minorHAnsi" w:cstheme="minorHAnsi"/>
          <w:sz w:val="22"/>
        </w:rPr>
        <w:t>Any individual or concern, or group of individuals or concerns together with subsidiaries and contract</w:t>
      </w:r>
      <w:r w:rsidRPr="009240EB">
        <w:rPr>
          <w:rFonts w:asciiTheme="minorHAnsi" w:hAnsiTheme="minorHAnsi" w:cstheme="minorHAnsi"/>
          <w:b/>
          <w:sz w:val="22"/>
        </w:rPr>
        <w:t xml:space="preserve"> </w:t>
      </w:r>
      <w:r w:rsidRPr="009240EB">
        <w:rPr>
          <w:rFonts w:asciiTheme="minorHAnsi" w:hAnsiTheme="minorHAnsi" w:cstheme="minorHAnsi"/>
          <w:sz w:val="22"/>
        </w:rPr>
        <w:t>growers, who produce and/or sell seed of the entry under the same designated name, will be considered as one entrant.</w:t>
      </w:r>
      <w:r w:rsidR="00DE267B" w:rsidRPr="009240EB">
        <w:rPr>
          <w:rFonts w:asciiTheme="minorHAnsi" w:hAnsiTheme="minorHAnsi" w:cstheme="minorHAnsi"/>
          <w:sz w:val="22"/>
        </w:rPr>
        <w:t xml:space="preserve"> </w:t>
      </w:r>
      <w:r w:rsidRPr="009240EB">
        <w:rPr>
          <w:rFonts w:asciiTheme="minorHAnsi" w:hAnsiTheme="minorHAnsi" w:cstheme="minorHAnsi"/>
          <w:sz w:val="22"/>
        </w:rPr>
        <w:t xml:space="preserve">An entry may be tested only once in any </w:t>
      </w:r>
      <w:r w:rsidR="00FE3F4D">
        <w:rPr>
          <w:rFonts w:asciiTheme="minorHAnsi" w:hAnsiTheme="minorHAnsi" w:cstheme="minorHAnsi"/>
          <w:sz w:val="22"/>
        </w:rPr>
        <w:t xml:space="preserve">zone. </w:t>
      </w:r>
      <w:r w:rsidR="00DE267B" w:rsidRPr="009240EB">
        <w:rPr>
          <w:rFonts w:asciiTheme="minorHAnsi" w:hAnsiTheme="minorHAnsi" w:cstheme="minorHAnsi"/>
          <w:b/>
          <w:sz w:val="22"/>
        </w:rPr>
        <w:t>Entry brand names must be available for sale to growers (i.e., no “phantom brands”).</w:t>
      </w:r>
    </w:p>
    <w:p w:rsidR="00A21124" w:rsidRPr="009240EB" w:rsidRDefault="00A505BB" w:rsidP="00A505BB">
      <w:pPr>
        <w:tabs>
          <w:tab w:val="left" w:pos="-1440"/>
          <w:tab w:val="left" w:pos="-720"/>
          <w:tab w:val="left" w:pos="0"/>
          <w:tab w:val="left" w:pos="6165"/>
        </w:tabs>
        <w:jc w:val="both"/>
        <w:rPr>
          <w:rFonts w:asciiTheme="minorHAnsi" w:hAnsiTheme="minorHAnsi" w:cstheme="minorHAnsi"/>
          <w:b/>
          <w:sz w:val="22"/>
        </w:rPr>
      </w:pPr>
      <w:r>
        <w:rPr>
          <w:rFonts w:asciiTheme="minorHAnsi" w:hAnsiTheme="minorHAnsi" w:cstheme="minorHAnsi"/>
          <w:b/>
          <w:sz w:val="22"/>
        </w:rPr>
        <w:tab/>
      </w:r>
    </w:p>
    <w:p w:rsidR="00DE267B" w:rsidRPr="009240EB" w:rsidRDefault="00DE267B" w:rsidP="00FC700F">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9240EB">
        <w:rPr>
          <w:rFonts w:asciiTheme="minorHAnsi" w:hAnsiTheme="minorHAnsi" w:cstheme="minorHAnsi"/>
          <w:b/>
          <w:sz w:val="22"/>
        </w:rPr>
        <w:t xml:space="preserve">Commercial or experimental entries: </w:t>
      </w:r>
      <w:r w:rsidRPr="009240EB">
        <w:rPr>
          <w:rFonts w:asciiTheme="minorHAnsi" w:hAnsiTheme="minorHAnsi" w:cstheme="minorHAnsi"/>
          <w:sz w:val="22"/>
        </w:rPr>
        <w:t xml:space="preserve">If seed will be offered to farmers in </w:t>
      </w:r>
      <w:r w:rsidR="00C2382A" w:rsidRPr="009240EB">
        <w:rPr>
          <w:rFonts w:asciiTheme="minorHAnsi" w:hAnsiTheme="minorHAnsi" w:cstheme="minorHAnsi"/>
          <w:sz w:val="22"/>
        </w:rPr>
        <w:t>the following season</w:t>
      </w:r>
      <w:r w:rsidRPr="009240EB">
        <w:rPr>
          <w:rFonts w:asciiTheme="minorHAnsi" w:hAnsiTheme="minorHAnsi" w:cstheme="minorHAnsi"/>
          <w:sz w:val="22"/>
        </w:rPr>
        <w:t xml:space="preserve"> the entry will be classified as commercial. If no seed will be offered to farmers </w:t>
      </w:r>
      <w:r w:rsidR="00C2382A" w:rsidRPr="009240EB">
        <w:rPr>
          <w:rFonts w:asciiTheme="minorHAnsi" w:hAnsiTheme="minorHAnsi" w:cstheme="minorHAnsi"/>
          <w:sz w:val="22"/>
        </w:rPr>
        <w:t>the following season</w:t>
      </w:r>
      <w:r w:rsidRPr="009240EB">
        <w:rPr>
          <w:rFonts w:asciiTheme="minorHAnsi" w:hAnsiTheme="minorHAnsi" w:cstheme="minorHAnsi"/>
          <w:sz w:val="22"/>
        </w:rPr>
        <w:t xml:space="preserve"> the entry will be identified as experimental.</w:t>
      </w:r>
      <w:r w:rsidR="00B77DD0">
        <w:rPr>
          <w:rFonts w:asciiTheme="minorHAnsi" w:hAnsiTheme="minorHAnsi" w:cstheme="minorHAnsi"/>
          <w:b/>
          <w:sz w:val="22"/>
        </w:rPr>
        <w:t xml:space="preserve"> Experimental entries may </w:t>
      </w:r>
      <w:r w:rsidRPr="009240EB">
        <w:rPr>
          <w:rFonts w:asciiTheme="minorHAnsi" w:hAnsiTheme="minorHAnsi" w:cstheme="minorHAnsi"/>
          <w:b/>
          <w:sz w:val="22"/>
        </w:rPr>
        <w:t>be accepted on a conditional basis</w:t>
      </w:r>
      <w:r w:rsidRPr="009240EB">
        <w:rPr>
          <w:rFonts w:asciiTheme="minorHAnsi" w:hAnsiTheme="minorHAnsi" w:cstheme="minorHAnsi"/>
          <w:sz w:val="22"/>
        </w:rPr>
        <w:t>—if a decision is made by the applicant during the growing season to discontinue an experimental line, results can be withheld from publication at the applicant’s request.</w:t>
      </w:r>
    </w:p>
    <w:p w:rsidR="002C41DF" w:rsidRPr="009240EB" w:rsidRDefault="002C41DF" w:rsidP="00DE267B">
      <w:pPr>
        <w:ind w:right="720"/>
        <w:rPr>
          <w:rFonts w:asciiTheme="minorHAnsi" w:hAnsiTheme="minorHAnsi" w:cstheme="minorHAnsi"/>
          <w:sz w:val="22"/>
        </w:rPr>
      </w:pPr>
    </w:p>
    <w:p w:rsidR="00DE267B" w:rsidRPr="009240EB" w:rsidRDefault="00A51DA9" w:rsidP="00DE267B">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Pr>
          <w:rFonts w:asciiTheme="minorHAnsi" w:hAnsiTheme="minorHAnsi" w:cstheme="minorHAnsi"/>
          <w:b/>
          <w:sz w:val="22"/>
        </w:rPr>
        <w:t>Farmer-nominated</w:t>
      </w:r>
      <w:r w:rsidR="00EE10A4" w:rsidRPr="009240EB">
        <w:rPr>
          <w:rFonts w:asciiTheme="minorHAnsi" w:hAnsiTheme="minorHAnsi" w:cstheme="minorHAnsi"/>
          <w:b/>
          <w:sz w:val="22"/>
        </w:rPr>
        <w:t xml:space="preserve"> entries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B77DD0">
        <w:rPr>
          <w:rFonts w:asciiTheme="minorHAnsi" w:hAnsiTheme="minorHAnsi" w:cstheme="minorHAnsi"/>
          <w:sz w:val="22"/>
        </w:rPr>
        <w:t xml:space="preserve">No ‘check’ hybrid will be entered for that expressed purpose. </w:t>
      </w:r>
      <w:r w:rsidR="00FB19F0" w:rsidRPr="009240EB">
        <w:rPr>
          <w:rFonts w:asciiTheme="minorHAnsi" w:hAnsiTheme="minorHAnsi" w:cstheme="minorHAnsi"/>
          <w:sz w:val="22"/>
        </w:rPr>
        <w:t xml:space="preserve">Each hybrid in our trials </w:t>
      </w:r>
      <w:proofErr w:type="gramStart"/>
      <w:r w:rsidR="00FB19F0" w:rsidRPr="009240EB">
        <w:rPr>
          <w:rFonts w:asciiTheme="minorHAnsi" w:hAnsiTheme="minorHAnsi" w:cstheme="minorHAnsi"/>
          <w:sz w:val="22"/>
        </w:rPr>
        <w:t>is considered</w:t>
      </w:r>
      <w:proofErr w:type="gramEnd"/>
      <w:r w:rsidR="00FB19F0" w:rsidRPr="009240EB">
        <w:rPr>
          <w:rFonts w:asciiTheme="minorHAnsi" w:hAnsiTheme="minorHAnsi" w:cstheme="minorHAnsi"/>
          <w:sz w:val="22"/>
        </w:rPr>
        <w:t xml:space="preserve"> a ‘check’ for every other hybrid</w:t>
      </w:r>
      <w:r w:rsidR="00FE3F4D">
        <w:rPr>
          <w:rFonts w:asciiTheme="minorHAnsi" w:hAnsiTheme="minorHAnsi" w:cstheme="minorHAnsi"/>
          <w:sz w:val="22"/>
        </w:rPr>
        <w:t>, but we may include a widely grown</w:t>
      </w:r>
      <w:r w:rsidR="00514588">
        <w:rPr>
          <w:rFonts w:asciiTheme="minorHAnsi" w:hAnsiTheme="minorHAnsi" w:cstheme="minorHAnsi"/>
          <w:sz w:val="22"/>
        </w:rPr>
        <w:t>, farmer-</w:t>
      </w:r>
      <w:r w:rsidR="00442587">
        <w:rPr>
          <w:rFonts w:asciiTheme="minorHAnsi" w:hAnsiTheme="minorHAnsi" w:cstheme="minorHAnsi"/>
          <w:sz w:val="22"/>
        </w:rPr>
        <w:t>provided</w:t>
      </w:r>
      <w:r w:rsidR="00FE3F4D">
        <w:rPr>
          <w:rFonts w:asciiTheme="minorHAnsi" w:hAnsiTheme="minorHAnsi" w:cstheme="minorHAnsi"/>
          <w:sz w:val="22"/>
        </w:rPr>
        <w:t xml:space="preserve"> hybrid </w:t>
      </w:r>
      <w:r w:rsidR="00514588">
        <w:rPr>
          <w:rFonts w:asciiTheme="minorHAnsi" w:hAnsiTheme="minorHAnsi" w:cstheme="minorHAnsi"/>
          <w:sz w:val="22"/>
        </w:rPr>
        <w:t xml:space="preserve">that has not been entered in the test </w:t>
      </w:r>
      <w:r w:rsidR="00FE3F4D">
        <w:rPr>
          <w:rFonts w:asciiTheme="minorHAnsi" w:hAnsiTheme="minorHAnsi" w:cstheme="minorHAnsi"/>
          <w:sz w:val="22"/>
        </w:rPr>
        <w:t>for a clearer picture of the available hybrid market</w:t>
      </w:r>
      <w:r w:rsidR="00FB19F0" w:rsidRPr="009240EB">
        <w:rPr>
          <w:rFonts w:asciiTheme="minorHAnsi" w:hAnsiTheme="minorHAnsi" w:cstheme="minorHAnsi"/>
          <w:sz w:val="22"/>
        </w:rPr>
        <w:t xml:space="preserve">. </w:t>
      </w:r>
      <w:r w:rsidR="00CD29F1">
        <w:rPr>
          <w:rFonts w:asciiTheme="minorHAnsi" w:hAnsiTheme="minorHAnsi" w:cstheme="minorHAnsi"/>
          <w:sz w:val="22"/>
        </w:rPr>
        <w:t>Crop improvement organizations within a zone are encouraged to invite specific widely grown hybrid entries from pertinent companies.</w:t>
      </w:r>
    </w:p>
    <w:p w:rsidR="002C41DF" w:rsidRPr="009240EB" w:rsidRDefault="002C41DF" w:rsidP="00DE267B">
      <w:pPr>
        <w:ind w:right="720"/>
        <w:rPr>
          <w:rFonts w:asciiTheme="minorHAnsi" w:hAnsiTheme="minorHAnsi" w:cstheme="minorHAnsi"/>
          <w:sz w:val="22"/>
        </w:rPr>
      </w:pPr>
    </w:p>
    <w:p w:rsidR="002C41DF" w:rsidRPr="00F417AA" w:rsidRDefault="00C2382A">
      <w:pPr>
        <w:rPr>
          <w:rFonts w:asciiTheme="minorHAnsi" w:hAnsiTheme="minorHAnsi" w:cstheme="minorHAnsi"/>
          <w:sz w:val="22"/>
          <w:szCs w:val="22"/>
        </w:rPr>
      </w:pPr>
      <w:r w:rsidRPr="009240EB">
        <w:rPr>
          <w:rFonts w:asciiTheme="minorHAnsi" w:hAnsiTheme="minorHAnsi" w:cstheme="minorHAnsi"/>
          <w:b/>
          <w:sz w:val="22"/>
        </w:rPr>
        <w:t>Date of entry</w:t>
      </w:r>
      <w:r w:rsidR="002C41DF" w:rsidRPr="009240EB">
        <w:rPr>
          <w:rFonts w:asciiTheme="minorHAnsi" w:hAnsiTheme="minorHAnsi" w:cstheme="minorHAnsi"/>
          <w:b/>
          <w:sz w:val="22"/>
        </w:rPr>
        <w:t>:</w:t>
      </w:r>
      <w:r w:rsidR="00DE267B" w:rsidRPr="009240EB">
        <w:rPr>
          <w:rFonts w:asciiTheme="minorHAnsi" w:hAnsiTheme="minorHAnsi" w:cstheme="minorHAnsi"/>
          <w:b/>
          <w:sz w:val="22"/>
        </w:rPr>
        <w:t xml:space="preserve"> </w:t>
      </w:r>
      <w:r w:rsidR="002C41DF" w:rsidRPr="009240EB">
        <w:rPr>
          <w:rFonts w:asciiTheme="minorHAnsi" w:hAnsiTheme="minorHAnsi" w:cstheme="minorHAnsi"/>
          <w:sz w:val="22"/>
        </w:rPr>
        <w:t>The application fo</w:t>
      </w:r>
      <w:r w:rsidR="005F4A32">
        <w:rPr>
          <w:rFonts w:asciiTheme="minorHAnsi" w:hAnsiTheme="minorHAnsi" w:cstheme="minorHAnsi"/>
          <w:sz w:val="22"/>
        </w:rPr>
        <w:t xml:space="preserve">rm must be in the possession of North Dakota State University </w:t>
      </w:r>
      <w:r w:rsidR="002C41DF" w:rsidRPr="009240EB">
        <w:rPr>
          <w:rFonts w:asciiTheme="minorHAnsi" w:hAnsiTheme="minorHAnsi" w:cstheme="minorHAnsi"/>
          <w:sz w:val="22"/>
        </w:rPr>
        <w:t xml:space="preserve">by </w:t>
      </w:r>
      <w:r w:rsidR="000F3DB9">
        <w:rPr>
          <w:rFonts w:asciiTheme="minorHAnsi" w:hAnsiTheme="minorHAnsi" w:cstheme="minorHAnsi"/>
          <w:sz w:val="22"/>
        </w:rPr>
        <w:t>March 29</w:t>
      </w:r>
      <w:r w:rsidRPr="009240EB">
        <w:rPr>
          <w:rFonts w:asciiTheme="minorHAnsi" w:hAnsiTheme="minorHAnsi" w:cstheme="minorHAnsi"/>
          <w:sz w:val="22"/>
        </w:rPr>
        <w:t xml:space="preserve"> of the testing year</w:t>
      </w:r>
      <w:r w:rsidR="002C41DF" w:rsidRPr="009240EB">
        <w:rPr>
          <w:rFonts w:asciiTheme="minorHAnsi" w:hAnsiTheme="minorHAnsi" w:cstheme="minorHAnsi"/>
          <w:sz w:val="22"/>
        </w:rPr>
        <w:t>.</w:t>
      </w:r>
      <w:r w:rsidR="00DE267B" w:rsidRPr="009240EB">
        <w:rPr>
          <w:rFonts w:asciiTheme="minorHAnsi" w:hAnsiTheme="minorHAnsi" w:cstheme="minorHAnsi"/>
          <w:sz w:val="22"/>
        </w:rPr>
        <w:t xml:space="preserve"> </w:t>
      </w:r>
      <w:r w:rsidR="00CD29F1">
        <w:rPr>
          <w:rFonts w:asciiTheme="minorHAnsi" w:hAnsiTheme="minorHAnsi" w:cstheme="minorHAnsi"/>
          <w:sz w:val="22"/>
        </w:rPr>
        <w:t xml:space="preserve">We reserve </w:t>
      </w:r>
      <w:r w:rsidR="002C41DF" w:rsidRPr="009240EB">
        <w:rPr>
          <w:rFonts w:asciiTheme="minorHAnsi" w:hAnsiTheme="minorHAnsi" w:cstheme="minorHAnsi"/>
          <w:sz w:val="22"/>
        </w:rPr>
        <w:t xml:space="preserve">the right to reject any or </w:t>
      </w:r>
      <w:r w:rsidR="002C41DF" w:rsidRPr="00F417AA">
        <w:rPr>
          <w:rFonts w:asciiTheme="minorHAnsi" w:hAnsiTheme="minorHAnsi" w:cstheme="minorHAnsi"/>
          <w:sz w:val="22"/>
          <w:szCs w:val="22"/>
        </w:rPr>
        <w:t>all applications received after that date.</w:t>
      </w:r>
      <w:r w:rsidR="00DE267B" w:rsidRPr="00F417AA">
        <w:rPr>
          <w:rFonts w:asciiTheme="minorHAnsi" w:hAnsiTheme="minorHAnsi" w:cstheme="minorHAnsi"/>
          <w:sz w:val="22"/>
          <w:szCs w:val="22"/>
        </w:rPr>
        <w:t xml:space="preserve"> </w:t>
      </w:r>
    </w:p>
    <w:p w:rsidR="002C41DF" w:rsidRPr="00F417AA" w:rsidRDefault="00A505BB" w:rsidP="00A505BB">
      <w:pPr>
        <w:tabs>
          <w:tab w:val="left" w:pos="1425"/>
        </w:tabs>
        <w:rPr>
          <w:rFonts w:asciiTheme="minorHAnsi" w:hAnsiTheme="minorHAnsi" w:cstheme="minorHAnsi"/>
          <w:sz w:val="22"/>
          <w:szCs w:val="22"/>
        </w:rPr>
      </w:pPr>
      <w:r>
        <w:rPr>
          <w:rFonts w:asciiTheme="minorHAnsi" w:hAnsiTheme="minorHAnsi" w:cstheme="minorHAnsi"/>
          <w:sz w:val="22"/>
          <w:szCs w:val="22"/>
        </w:rPr>
        <w:tab/>
      </w:r>
    </w:p>
    <w:p w:rsidR="00F417AA" w:rsidRPr="00F417AA" w:rsidRDefault="00F417AA" w:rsidP="00F417AA">
      <w:pPr>
        <w:jc w:val="both"/>
        <w:rPr>
          <w:rFonts w:asciiTheme="minorHAnsi" w:hAnsiTheme="minorHAnsi"/>
          <w:sz w:val="22"/>
          <w:szCs w:val="22"/>
        </w:rPr>
      </w:pPr>
      <w:r w:rsidRPr="00F417AA">
        <w:rPr>
          <w:rFonts w:asciiTheme="minorHAnsi" w:hAnsiTheme="minorHAnsi"/>
          <w:b/>
          <w:bCs/>
          <w:sz w:val="22"/>
          <w:szCs w:val="22"/>
        </w:rPr>
        <w:t>Maturity:</w:t>
      </w:r>
      <w:r w:rsidRPr="00F417AA">
        <w:rPr>
          <w:rFonts w:asciiTheme="minorHAnsi" w:hAnsiTheme="minorHAnsi"/>
          <w:sz w:val="22"/>
          <w:szCs w:val="22"/>
        </w:rPr>
        <w:t xml:space="preserve"> Entries should be placed in the appropriate zone. The list below </w:t>
      </w:r>
      <w:proofErr w:type="gramStart"/>
      <w:r w:rsidRPr="00F417AA">
        <w:rPr>
          <w:rFonts w:asciiTheme="minorHAnsi" w:hAnsiTheme="minorHAnsi"/>
          <w:sz w:val="22"/>
          <w:szCs w:val="22"/>
        </w:rPr>
        <w:t xml:space="preserve">is </w:t>
      </w:r>
      <w:r w:rsidR="00442587">
        <w:rPr>
          <w:rFonts w:asciiTheme="minorHAnsi" w:hAnsiTheme="minorHAnsi"/>
          <w:sz w:val="22"/>
          <w:szCs w:val="22"/>
        </w:rPr>
        <w:t>given</w:t>
      </w:r>
      <w:proofErr w:type="gramEnd"/>
      <w:r w:rsidR="00442587">
        <w:rPr>
          <w:rFonts w:asciiTheme="minorHAnsi" w:hAnsiTheme="minorHAnsi"/>
          <w:sz w:val="22"/>
          <w:szCs w:val="22"/>
        </w:rPr>
        <w:t xml:space="preserve"> as a general</w:t>
      </w:r>
      <w:r w:rsidRPr="00F417AA">
        <w:rPr>
          <w:rFonts w:asciiTheme="minorHAnsi" w:hAnsiTheme="minorHAnsi"/>
          <w:sz w:val="22"/>
          <w:szCs w:val="22"/>
        </w:rPr>
        <w:t xml:space="preserve"> guideline. If you feel a hybrid is suited for a zone with regards to relative maturity, enter it. There will be a maturity split within each zone </w:t>
      </w:r>
      <w:r w:rsidR="00DE01AF">
        <w:rPr>
          <w:rFonts w:asciiTheme="minorHAnsi" w:hAnsiTheme="minorHAnsi"/>
          <w:sz w:val="22"/>
          <w:szCs w:val="22"/>
        </w:rPr>
        <w:t>for publication purposes</w:t>
      </w:r>
      <w:r w:rsidR="00874563">
        <w:rPr>
          <w:rFonts w:asciiTheme="minorHAnsi" w:hAnsiTheme="minorHAnsi"/>
          <w:sz w:val="22"/>
          <w:szCs w:val="22"/>
        </w:rPr>
        <w:t xml:space="preserve"> to compare like with like</w:t>
      </w:r>
      <w:r w:rsidR="00DE01AF">
        <w:rPr>
          <w:rFonts w:asciiTheme="minorHAnsi" w:hAnsiTheme="minorHAnsi"/>
          <w:sz w:val="22"/>
          <w:szCs w:val="22"/>
        </w:rPr>
        <w:t xml:space="preserve">, </w:t>
      </w:r>
      <w:r w:rsidRPr="00F417AA">
        <w:rPr>
          <w:rFonts w:asciiTheme="minorHAnsi" w:hAnsiTheme="minorHAnsi"/>
          <w:sz w:val="22"/>
          <w:szCs w:val="22"/>
        </w:rPr>
        <w:t xml:space="preserve">as indicated below, unless a change is required after all the entries are received. The groupings </w:t>
      </w:r>
      <w:r w:rsidR="00DE01AF">
        <w:rPr>
          <w:rFonts w:asciiTheme="minorHAnsi" w:hAnsiTheme="minorHAnsi"/>
          <w:sz w:val="22"/>
          <w:szCs w:val="22"/>
        </w:rPr>
        <w:t>are</w:t>
      </w:r>
      <w:r w:rsidRPr="00F417AA">
        <w:rPr>
          <w:rFonts w:asciiTheme="minorHAnsi" w:hAnsiTheme="minorHAnsi"/>
          <w:sz w:val="22"/>
          <w:szCs w:val="22"/>
        </w:rPr>
        <w:t xml:space="preserve"> roughly even matu</w:t>
      </w:r>
      <w:r w:rsidR="00DE01AF">
        <w:rPr>
          <w:rFonts w:asciiTheme="minorHAnsi" w:hAnsiTheme="minorHAnsi"/>
          <w:sz w:val="22"/>
          <w:szCs w:val="22"/>
        </w:rPr>
        <w:t>rity splits</w:t>
      </w:r>
      <w:r w:rsidR="00995EA5">
        <w:rPr>
          <w:rFonts w:asciiTheme="minorHAnsi" w:hAnsiTheme="minorHAnsi"/>
          <w:sz w:val="22"/>
          <w:szCs w:val="22"/>
        </w:rPr>
        <w:t xml:space="preserve"> grown in each zone</w:t>
      </w:r>
      <w:r w:rsidR="00DE01AF">
        <w:rPr>
          <w:rFonts w:asciiTheme="minorHAnsi" w:hAnsiTheme="minorHAnsi"/>
          <w:sz w:val="22"/>
          <w:szCs w:val="22"/>
        </w:rPr>
        <w:t>, which may result in</w:t>
      </w:r>
      <w:r w:rsidRPr="00F417AA">
        <w:rPr>
          <w:rFonts w:asciiTheme="minorHAnsi" w:hAnsiTheme="minorHAnsi"/>
          <w:sz w:val="22"/>
          <w:szCs w:val="22"/>
        </w:rPr>
        <w:t xml:space="preserve"> more hybrids in one </w:t>
      </w:r>
      <w:r w:rsidR="00CD29F1">
        <w:rPr>
          <w:rFonts w:asciiTheme="minorHAnsi" w:hAnsiTheme="minorHAnsi"/>
          <w:sz w:val="22"/>
          <w:szCs w:val="22"/>
        </w:rPr>
        <w:t>split</w:t>
      </w:r>
      <w:r w:rsidRPr="00F417AA">
        <w:rPr>
          <w:rFonts w:asciiTheme="minorHAnsi" w:hAnsiTheme="minorHAnsi"/>
          <w:sz w:val="22"/>
          <w:szCs w:val="22"/>
        </w:rPr>
        <w:t xml:space="preserve"> than the other within a zone. The maturit</w:t>
      </w:r>
      <w:r w:rsidR="00317611">
        <w:rPr>
          <w:rFonts w:asciiTheme="minorHAnsi" w:hAnsiTheme="minorHAnsi"/>
          <w:sz w:val="22"/>
          <w:szCs w:val="22"/>
        </w:rPr>
        <w:t>y grouping between early</w:t>
      </w:r>
      <w:r w:rsidRPr="00F417AA">
        <w:rPr>
          <w:rFonts w:asciiTheme="minorHAnsi" w:hAnsiTheme="minorHAnsi"/>
          <w:sz w:val="22"/>
          <w:szCs w:val="22"/>
        </w:rPr>
        <w:t xml:space="preserve"> and full-season tests within a zone </w:t>
      </w:r>
      <w:r w:rsidR="00FB6EA7">
        <w:rPr>
          <w:rFonts w:asciiTheme="minorHAnsi" w:hAnsiTheme="minorHAnsi"/>
          <w:bCs/>
          <w:sz w:val="22"/>
          <w:szCs w:val="22"/>
        </w:rPr>
        <w:t>will</w:t>
      </w:r>
      <w:r w:rsidRPr="00F417AA">
        <w:rPr>
          <w:rFonts w:asciiTheme="minorHAnsi" w:hAnsiTheme="minorHAnsi"/>
          <w:sz w:val="22"/>
          <w:szCs w:val="22"/>
        </w:rPr>
        <w:t xml:space="preserve"> be enforced</w:t>
      </w:r>
      <w:r w:rsidR="00CD29F1">
        <w:rPr>
          <w:rFonts w:asciiTheme="minorHAnsi" w:hAnsiTheme="minorHAnsi"/>
          <w:sz w:val="22"/>
          <w:szCs w:val="22"/>
        </w:rPr>
        <w:t xml:space="preserve"> once the split is established</w:t>
      </w:r>
      <w:r w:rsidRPr="00F417AA">
        <w:rPr>
          <w:rFonts w:asciiTheme="minorHAnsi" w:hAnsiTheme="minorHAnsi"/>
          <w:sz w:val="22"/>
          <w:szCs w:val="22"/>
        </w:rPr>
        <w:t>.</w:t>
      </w:r>
    </w:p>
    <w:p w:rsidR="00A23402" w:rsidRPr="009240EB" w:rsidRDefault="00A23402" w:rsidP="00A23402">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p>
    <w:tbl>
      <w:tblPr>
        <w:tblW w:w="0" w:type="auto"/>
        <w:jc w:val="center"/>
        <w:tblLook w:val="01E0" w:firstRow="1" w:lastRow="1" w:firstColumn="1" w:lastColumn="1" w:noHBand="0" w:noVBand="0"/>
      </w:tblPr>
      <w:tblGrid>
        <w:gridCol w:w="1671"/>
        <w:gridCol w:w="2280"/>
        <w:gridCol w:w="3231"/>
      </w:tblGrid>
      <w:tr w:rsidR="00FC5751" w:rsidRPr="009240EB" w:rsidTr="003E3321">
        <w:trPr>
          <w:trHeight w:val="432"/>
          <w:jc w:val="center"/>
        </w:trPr>
        <w:tc>
          <w:tcPr>
            <w:tcW w:w="1671" w:type="dxa"/>
          </w:tcPr>
          <w:p w:rsidR="00FC5751" w:rsidRPr="009240EB" w:rsidRDefault="00FC575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b/>
                <w:sz w:val="22"/>
              </w:rPr>
            </w:pPr>
          </w:p>
        </w:tc>
        <w:tc>
          <w:tcPr>
            <w:tcW w:w="2280" w:type="dxa"/>
          </w:tcPr>
          <w:p w:rsidR="00FC5751" w:rsidRPr="009240EB" w:rsidRDefault="00FC575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b/>
                <w:sz w:val="22"/>
              </w:rPr>
            </w:pPr>
            <w:r w:rsidRPr="009240EB">
              <w:rPr>
                <w:rFonts w:asciiTheme="minorHAnsi" w:hAnsiTheme="minorHAnsi" w:cstheme="minorHAnsi"/>
                <w:b/>
                <w:sz w:val="22"/>
              </w:rPr>
              <w:t>Early-maturing RM</w:t>
            </w:r>
          </w:p>
        </w:tc>
        <w:tc>
          <w:tcPr>
            <w:tcW w:w="3231" w:type="dxa"/>
          </w:tcPr>
          <w:p w:rsidR="00FC5751" w:rsidRPr="009240EB" w:rsidRDefault="00FC575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b/>
                <w:sz w:val="22"/>
              </w:rPr>
            </w:pPr>
            <w:r w:rsidRPr="009240EB">
              <w:rPr>
                <w:rFonts w:asciiTheme="minorHAnsi" w:hAnsiTheme="minorHAnsi" w:cstheme="minorHAnsi"/>
                <w:b/>
                <w:sz w:val="22"/>
              </w:rPr>
              <w:t>Full season RM</w:t>
            </w:r>
          </w:p>
        </w:tc>
      </w:tr>
      <w:tr w:rsidR="00FC5751" w:rsidRPr="009240EB" w:rsidTr="003E3321">
        <w:trPr>
          <w:trHeight w:val="432"/>
          <w:jc w:val="center"/>
        </w:trPr>
        <w:tc>
          <w:tcPr>
            <w:tcW w:w="1671" w:type="dxa"/>
          </w:tcPr>
          <w:p w:rsidR="00FC5751" w:rsidRPr="009240EB" w:rsidRDefault="00B94D00"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Zone 1</w:t>
            </w:r>
            <w:r w:rsidR="00FC5751" w:rsidRPr="009240EB">
              <w:rPr>
                <w:rFonts w:asciiTheme="minorHAnsi" w:hAnsiTheme="minorHAnsi" w:cstheme="minorHAnsi"/>
                <w:sz w:val="22"/>
              </w:rPr>
              <w:t>:</w:t>
            </w:r>
          </w:p>
        </w:tc>
        <w:tc>
          <w:tcPr>
            <w:tcW w:w="2280" w:type="dxa"/>
          </w:tcPr>
          <w:p w:rsidR="00FC5751" w:rsidRPr="009240EB" w:rsidRDefault="00D3590F"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CD2520">
              <w:rPr>
                <w:rFonts w:asciiTheme="minorHAnsi" w:hAnsiTheme="minorHAnsi" w:cstheme="minorHAnsi"/>
                <w:sz w:val="22"/>
              </w:rPr>
              <w:t>8</w:t>
            </w:r>
            <w:r w:rsidR="000F3DB9">
              <w:rPr>
                <w:rFonts w:asciiTheme="minorHAnsi" w:hAnsiTheme="minorHAnsi" w:cstheme="minorHAnsi"/>
                <w:sz w:val="22"/>
              </w:rPr>
              <w:t>2</w:t>
            </w:r>
          </w:p>
        </w:tc>
        <w:tc>
          <w:tcPr>
            <w:tcW w:w="3231" w:type="dxa"/>
          </w:tcPr>
          <w:p w:rsidR="00FC5751" w:rsidRPr="009240EB" w:rsidRDefault="00CD29F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2A49A0">
              <w:rPr>
                <w:rFonts w:asciiTheme="minorHAnsi" w:hAnsiTheme="minorHAnsi" w:cstheme="minorHAnsi"/>
                <w:sz w:val="22"/>
              </w:rPr>
              <w:t>8</w:t>
            </w:r>
            <w:r w:rsidR="000F3DB9">
              <w:rPr>
                <w:rFonts w:asciiTheme="minorHAnsi" w:hAnsiTheme="minorHAnsi" w:cstheme="minorHAnsi"/>
                <w:sz w:val="22"/>
              </w:rPr>
              <w:t>3</w:t>
            </w:r>
          </w:p>
        </w:tc>
      </w:tr>
      <w:tr w:rsidR="00FC5751" w:rsidRPr="009240EB" w:rsidTr="003E3321">
        <w:trPr>
          <w:trHeight w:val="432"/>
          <w:jc w:val="center"/>
        </w:trPr>
        <w:tc>
          <w:tcPr>
            <w:tcW w:w="1671" w:type="dxa"/>
          </w:tcPr>
          <w:p w:rsidR="00FC5751" w:rsidRPr="009240EB" w:rsidRDefault="00B94D00"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Zone 2</w:t>
            </w:r>
            <w:r w:rsidR="00FC5751" w:rsidRPr="009240EB">
              <w:rPr>
                <w:rFonts w:asciiTheme="minorHAnsi" w:hAnsiTheme="minorHAnsi" w:cstheme="minorHAnsi"/>
                <w:sz w:val="22"/>
              </w:rPr>
              <w:t>:</w:t>
            </w:r>
          </w:p>
        </w:tc>
        <w:tc>
          <w:tcPr>
            <w:tcW w:w="2280" w:type="dxa"/>
          </w:tcPr>
          <w:p w:rsidR="00FE2BD1" w:rsidRPr="009240EB" w:rsidRDefault="00D3590F"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FE2BD1">
              <w:rPr>
                <w:rFonts w:asciiTheme="minorHAnsi" w:hAnsiTheme="minorHAnsi" w:cstheme="minorHAnsi"/>
                <w:sz w:val="22"/>
              </w:rPr>
              <w:t>8</w:t>
            </w:r>
            <w:r w:rsidR="000F3DB9">
              <w:rPr>
                <w:rFonts w:asciiTheme="minorHAnsi" w:hAnsiTheme="minorHAnsi" w:cstheme="minorHAnsi"/>
                <w:sz w:val="22"/>
              </w:rPr>
              <w:t>6</w:t>
            </w:r>
          </w:p>
        </w:tc>
        <w:tc>
          <w:tcPr>
            <w:tcW w:w="3231" w:type="dxa"/>
          </w:tcPr>
          <w:p w:rsidR="00FE2BD1" w:rsidRPr="009240EB" w:rsidRDefault="00CD29F1" w:rsidP="00FE2BD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CD2520">
              <w:rPr>
                <w:rFonts w:asciiTheme="minorHAnsi" w:hAnsiTheme="minorHAnsi" w:cstheme="minorHAnsi"/>
                <w:sz w:val="22"/>
              </w:rPr>
              <w:t>8</w:t>
            </w:r>
            <w:r w:rsidR="000F3DB9">
              <w:rPr>
                <w:rFonts w:asciiTheme="minorHAnsi" w:hAnsiTheme="minorHAnsi" w:cstheme="minorHAnsi"/>
                <w:sz w:val="22"/>
              </w:rPr>
              <w:t>7</w:t>
            </w:r>
          </w:p>
        </w:tc>
      </w:tr>
      <w:tr w:rsidR="00FC5751" w:rsidRPr="009240EB" w:rsidTr="00FB6EA7">
        <w:trPr>
          <w:trHeight w:val="360"/>
          <w:jc w:val="center"/>
        </w:trPr>
        <w:tc>
          <w:tcPr>
            <w:tcW w:w="1671" w:type="dxa"/>
          </w:tcPr>
          <w:p w:rsidR="00B94D00" w:rsidRPr="009240EB" w:rsidRDefault="00B94D00" w:rsidP="00FB6EA7">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spacing w:line="360" w:lineRule="auto"/>
              <w:jc w:val="both"/>
              <w:rPr>
                <w:rFonts w:asciiTheme="minorHAnsi" w:hAnsiTheme="minorHAnsi" w:cstheme="minorHAnsi"/>
                <w:sz w:val="22"/>
              </w:rPr>
            </w:pPr>
            <w:r>
              <w:rPr>
                <w:rFonts w:asciiTheme="minorHAnsi" w:hAnsiTheme="minorHAnsi" w:cstheme="minorHAnsi"/>
                <w:sz w:val="22"/>
              </w:rPr>
              <w:t>Zone 3</w:t>
            </w:r>
            <w:r w:rsidR="00FC5751" w:rsidRPr="009240EB">
              <w:rPr>
                <w:rFonts w:asciiTheme="minorHAnsi" w:hAnsiTheme="minorHAnsi" w:cstheme="minorHAnsi"/>
                <w:sz w:val="22"/>
              </w:rPr>
              <w:t>:</w:t>
            </w:r>
          </w:p>
        </w:tc>
        <w:tc>
          <w:tcPr>
            <w:tcW w:w="2280" w:type="dxa"/>
          </w:tcPr>
          <w:p w:rsidR="00CD2520" w:rsidRPr="009240EB" w:rsidRDefault="00D3590F" w:rsidP="002A49A0">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spacing w:line="360" w:lineRule="auto"/>
              <w:jc w:val="both"/>
              <w:rPr>
                <w:rFonts w:asciiTheme="minorHAnsi" w:hAnsiTheme="minorHAnsi" w:cstheme="minorHAnsi"/>
                <w:sz w:val="22"/>
              </w:rPr>
            </w:pPr>
            <w:r>
              <w:rPr>
                <w:rFonts w:asciiTheme="minorHAnsi" w:hAnsiTheme="minorHAnsi" w:cstheme="minorHAnsi"/>
                <w:sz w:val="22"/>
              </w:rPr>
              <w:t>≤</w:t>
            </w:r>
            <w:r w:rsidR="00FE2BD1">
              <w:rPr>
                <w:rFonts w:asciiTheme="minorHAnsi" w:hAnsiTheme="minorHAnsi" w:cstheme="minorHAnsi"/>
                <w:sz w:val="22"/>
              </w:rPr>
              <w:t>9</w:t>
            </w:r>
            <w:r w:rsidR="000F3DB9">
              <w:rPr>
                <w:rFonts w:asciiTheme="minorHAnsi" w:hAnsiTheme="minorHAnsi" w:cstheme="minorHAnsi"/>
                <w:sz w:val="22"/>
              </w:rPr>
              <w:t>4</w:t>
            </w:r>
          </w:p>
        </w:tc>
        <w:tc>
          <w:tcPr>
            <w:tcW w:w="3231" w:type="dxa"/>
          </w:tcPr>
          <w:p w:rsidR="00CD2520" w:rsidRPr="009240EB" w:rsidRDefault="00CD29F1" w:rsidP="00FB6EA7">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spacing w:line="360" w:lineRule="auto"/>
              <w:jc w:val="both"/>
              <w:rPr>
                <w:rFonts w:asciiTheme="minorHAnsi" w:hAnsiTheme="minorHAnsi" w:cstheme="minorHAnsi"/>
                <w:sz w:val="22"/>
              </w:rPr>
            </w:pPr>
            <w:r>
              <w:rPr>
                <w:rFonts w:asciiTheme="minorHAnsi" w:hAnsiTheme="minorHAnsi" w:cstheme="minorHAnsi"/>
                <w:sz w:val="22"/>
              </w:rPr>
              <w:t>≥9</w:t>
            </w:r>
            <w:r w:rsidR="000F3DB9">
              <w:rPr>
                <w:rFonts w:asciiTheme="minorHAnsi" w:hAnsiTheme="minorHAnsi" w:cstheme="minorHAnsi"/>
                <w:sz w:val="22"/>
              </w:rPr>
              <w:t>5</w:t>
            </w:r>
          </w:p>
        </w:tc>
      </w:tr>
    </w:tbl>
    <w:p w:rsidR="00FB6EA7" w:rsidRDefault="00FB6EA7" w:rsidP="00510F40">
      <w:pPr>
        <w:tabs>
          <w:tab w:val="left" w:pos="-1440"/>
          <w:tab w:val="left" w:pos="-720"/>
          <w:tab w:val="left" w:pos="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p>
    <w:p w:rsidR="00510F40" w:rsidRPr="009240EB" w:rsidRDefault="00510F40" w:rsidP="00510F40">
      <w:pPr>
        <w:tabs>
          <w:tab w:val="left" w:pos="-1440"/>
          <w:tab w:val="left" w:pos="-720"/>
          <w:tab w:val="left" w:pos="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sidRPr="009240EB">
        <w:rPr>
          <w:rFonts w:asciiTheme="minorHAnsi" w:hAnsiTheme="minorHAnsi" w:cstheme="minorHAnsi"/>
          <w:sz w:val="22"/>
        </w:rPr>
        <w:t xml:space="preserve">We realize there </w:t>
      </w:r>
      <w:r w:rsidR="00DE01AF">
        <w:rPr>
          <w:rFonts w:asciiTheme="minorHAnsi" w:hAnsiTheme="minorHAnsi" w:cstheme="minorHAnsi"/>
          <w:sz w:val="22"/>
        </w:rPr>
        <w:t>can be</w:t>
      </w:r>
      <w:r w:rsidRPr="009240EB">
        <w:rPr>
          <w:rFonts w:asciiTheme="minorHAnsi" w:hAnsiTheme="minorHAnsi" w:cstheme="minorHAnsi"/>
          <w:sz w:val="22"/>
        </w:rPr>
        <w:t xml:space="preserve"> variability from season to season, and among companies, with respect to RM. Please include the RM </w:t>
      </w:r>
      <w:r w:rsidR="00DE01AF">
        <w:rPr>
          <w:rFonts w:asciiTheme="minorHAnsi" w:hAnsiTheme="minorHAnsi" w:cstheme="minorHAnsi"/>
          <w:sz w:val="22"/>
        </w:rPr>
        <w:t xml:space="preserve">as currently marketed, </w:t>
      </w:r>
      <w:r w:rsidRPr="009240EB">
        <w:rPr>
          <w:rFonts w:asciiTheme="minorHAnsi" w:hAnsiTheme="minorHAnsi" w:cstheme="minorHAnsi"/>
          <w:sz w:val="22"/>
        </w:rPr>
        <w:t xml:space="preserve">of each entry on the application form. The RM information will be used if the </w:t>
      </w:r>
      <w:r w:rsidR="00FE3F4D">
        <w:rPr>
          <w:rFonts w:asciiTheme="minorHAnsi" w:hAnsiTheme="minorHAnsi" w:cstheme="minorHAnsi"/>
          <w:sz w:val="22"/>
        </w:rPr>
        <w:t>groupings</w:t>
      </w:r>
      <w:r w:rsidRPr="009240EB">
        <w:rPr>
          <w:rFonts w:asciiTheme="minorHAnsi" w:hAnsiTheme="minorHAnsi" w:cstheme="minorHAnsi"/>
          <w:sz w:val="22"/>
        </w:rPr>
        <w:t xml:space="preserve"> need to be adjusted. The testing </w:t>
      </w:r>
      <w:r w:rsidR="00442587">
        <w:rPr>
          <w:rFonts w:asciiTheme="minorHAnsi" w:hAnsiTheme="minorHAnsi" w:cstheme="minorHAnsi"/>
          <w:sz w:val="22"/>
        </w:rPr>
        <w:t>director</w:t>
      </w:r>
      <w:r w:rsidRPr="009240EB">
        <w:rPr>
          <w:rFonts w:asciiTheme="minorHAnsi" w:hAnsiTheme="minorHAnsi" w:cstheme="minorHAnsi"/>
          <w:sz w:val="22"/>
        </w:rPr>
        <w:t xml:space="preserve"> reserves the right to withhold publication of results for entries that mature outside these bounds by an unreasonable amount. </w:t>
      </w:r>
    </w:p>
    <w:p w:rsidR="00510F40" w:rsidRPr="009240EB" w:rsidRDefault="00510F40" w:rsidP="00510F40">
      <w:pPr>
        <w:tabs>
          <w:tab w:val="left" w:pos="-1440"/>
          <w:tab w:val="left" w:pos="-720"/>
          <w:tab w:val="left" w:pos="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p>
    <w:p w:rsidR="002C41DF" w:rsidRDefault="002C41DF">
      <w:pPr>
        <w:rPr>
          <w:rFonts w:asciiTheme="minorHAnsi" w:hAnsiTheme="minorHAnsi" w:cstheme="minorHAnsi"/>
          <w:sz w:val="22"/>
        </w:rPr>
      </w:pPr>
      <w:r w:rsidRPr="009240EB">
        <w:rPr>
          <w:rFonts w:asciiTheme="minorHAnsi" w:hAnsiTheme="minorHAnsi" w:cstheme="minorHAnsi"/>
          <w:b/>
          <w:sz w:val="22"/>
        </w:rPr>
        <w:t>N</w:t>
      </w:r>
      <w:r w:rsidR="00A23402" w:rsidRPr="009240EB">
        <w:rPr>
          <w:rFonts w:asciiTheme="minorHAnsi" w:hAnsiTheme="minorHAnsi" w:cstheme="minorHAnsi"/>
          <w:b/>
          <w:sz w:val="22"/>
        </w:rPr>
        <w:t>umber of entries</w:t>
      </w:r>
      <w:r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Pr="009240EB">
        <w:rPr>
          <w:rFonts w:asciiTheme="minorHAnsi" w:hAnsiTheme="minorHAnsi" w:cstheme="minorHAnsi"/>
          <w:sz w:val="22"/>
        </w:rPr>
        <w:t>Any applicant may</w:t>
      </w:r>
      <w:r w:rsidR="00510F40" w:rsidRPr="009240EB">
        <w:rPr>
          <w:rFonts w:asciiTheme="minorHAnsi" w:hAnsiTheme="minorHAnsi" w:cstheme="minorHAnsi"/>
          <w:sz w:val="22"/>
        </w:rPr>
        <w:t xml:space="preserve"> </w:t>
      </w:r>
      <w:r w:rsidR="003A427A">
        <w:rPr>
          <w:rFonts w:asciiTheme="minorHAnsi" w:hAnsiTheme="minorHAnsi" w:cstheme="minorHAnsi"/>
          <w:sz w:val="22"/>
        </w:rPr>
        <w:t xml:space="preserve">enter </w:t>
      </w:r>
      <w:r w:rsidR="00BB171C">
        <w:rPr>
          <w:rFonts w:asciiTheme="minorHAnsi" w:hAnsiTheme="minorHAnsi" w:cstheme="minorHAnsi"/>
          <w:b/>
          <w:sz w:val="22"/>
        </w:rPr>
        <w:t xml:space="preserve">an unlimited </w:t>
      </w:r>
      <w:r w:rsidR="00BB171C">
        <w:rPr>
          <w:rFonts w:asciiTheme="minorHAnsi" w:hAnsiTheme="minorHAnsi" w:cstheme="minorHAnsi"/>
          <w:sz w:val="22"/>
        </w:rPr>
        <w:t>number of hybrids per zone</w:t>
      </w:r>
      <w:r w:rsidRPr="009240EB">
        <w:rPr>
          <w:rFonts w:asciiTheme="minorHAnsi" w:hAnsiTheme="minorHAnsi" w:cstheme="minorHAnsi"/>
          <w:sz w:val="22"/>
        </w:rPr>
        <w:t>.</w:t>
      </w:r>
      <w:r w:rsidR="00BB171C">
        <w:rPr>
          <w:rFonts w:asciiTheme="minorHAnsi" w:hAnsiTheme="minorHAnsi" w:cstheme="minorHAnsi"/>
          <w:sz w:val="22"/>
        </w:rPr>
        <w:t xml:space="preserve"> There may be a cap in future years, but until we see an excessive number of entries</w:t>
      </w:r>
      <w:r w:rsidR="003A427A">
        <w:rPr>
          <w:rFonts w:asciiTheme="minorHAnsi" w:hAnsiTheme="minorHAnsi" w:cstheme="minorHAnsi"/>
          <w:sz w:val="22"/>
        </w:rPr>
        <w:t xml:space="preserve"> there will be no limit</w:t>
      </w:r>
      <w:r w:rsidR="00BB171C">
        <w:rPr>
          <w:rFonts w:asciiTheme="minorHAnsi" w:hAnsiTheme="minorHAnsi" w:cstheme="minorHAnsi"/>
          <w:sz w:val="22"/>
        </w:rPr>
        <w:t>.</w:t>
      </w:r>
      <w:r w:rsidR="00DE267B" w:rsidRPr="009240EB">
        <w:rPr>
          <w:rFonts w:asciiTheme="minorHAnsi" w:hAnsiTheme="minorHAnsi" w:cstheme="minorHAnsi"/>
          <w:sz w:val="22"/>
        </w:rPr>
        <w:t xml:space="preserve"> </w:t>
      </w:r>
    </w:p>
    <w:p w:rsidR="00D37BBB" w:rsidRPr="009240EB" w:rsidRDefault="00D37BBB">
      <w:pPr>
        <w:rPr>
          <w:rFonts w:asciiTheme="minorHAnsi" w:hAnsiTheme="minorHAnsi" w:cstheme="minorHAnsi"/>
          <w:b/>
          <w:sz w:val="22"/>
        </w:rPr>
      </w:pPr>
    </w:p>
    <w:p w:rsidR="002C41DF" w:rsidRPr="009240EB" w:rsidRDefault="002C41DF">
      <w:pPr>
        <w:rPr>
          <w:rFonts w:asciiTheme="minorHAnsi" w:hAnsiTheme="minorHAnsi" w:cstheme="minorHAnsi"/>
          <w:sz w:val="22"/>
        </w:rPr>
      </w:pPr>
      <w:r w:rsidRPr="009240EB">
        <w:rPr>
          <w:rFonts w:asciiTheme="minorHAnsi" w:hAnsiTheme="minorHAnsi" w:cstheme="minorHAnsi"/>
          <w:b/>
          <w:sz w:val="22"/>
        </w:rPr>
        <w:lastRenderedPageBreak/>
        <w:t>S</w:t>
      </w:r>
      <w:r w:rsidR="00A23402" w:rsidRPr="009240EB">
        <w:rPr>
          <w:rFonts w:asciiTheme="minorHAnsi" w:hAnsiTheme="minorHAnsi" w:cstheme="minorHAnsi"/>
          <w:b/>
          <w:sz w:val="22"/>
        </w:rPr>
        <w:t>eed for testing</w:t>
      </w:r>
      <w:r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Pr="009240EB">
        <w:rPr>
          <w:rFonts w:asciiTheme="minorHAnsi" w:hAnsiTheme="minorHAnsi" w:cstheme="minorHAnsi"/>
          <w:sz w:val="22"/>
        </w:rPr>
        <w:t>B</w:t>
      </w:r>
      <w:r w:rsidR="00FB19F0" w:rsidRPr="009240EB">
        <w:rPr>
          <w:rFonts w:asciiTheme="minorHAnsi" w:hAnsiTheme="minorHAnsi" w:cstheme="minorHAnsi"/>
          <w:sz w:val="22"/>
        </w:rPr>
        <w:t>y</w:t>
      </w:r>
      <w:r w:rsidRPr="009240EB">
        <w:rPr>
          <w:rFonts w:asciiTheme="minorHAnsi" w:hAnsiTheme="minorHAnsi" w:cstheme="minorHAnsi"/>
          <w:sz w:val="22"/>
        </w:rPr>
        <w:t xml:space="preserve"> </w:t>
      </w:r>
      <w:r w:rsidR="008843DE">
        <w:rPr>
          <w:rFonts w:asciiTheme="minorHAnsi" w:hAnsiTheme="minorHAnsi" w:cstheme="minorHAnsi"/>
          <w:sz w:val="22"/>
        </w:rPr>
        <w:t xml:space="preserve">April </w:t>
      </w:r>
      <w:r w:rsidR="001153A7">
        <w:rPr>
          <w:rFonts w:asciiTheme="minorHAnsi" w:hAnsiTheme="minorHAnsi" w:cstheme="minorHAnsi"/>
          <w:sz w:val="22"/>
        </w:rPr>
        <w:t>13</w:t>
      </w:r>
      <w:r w:rsidR="00A23402" w:rsidRPr="009240EB">
        <w:rPr>
          <w:rFonts w:asciiTheme="minorHAnsi" w:hAnsiTheme="minorHAnsi" w:cstheme="minorHAnsi"/>
          <w:sz w:val="22"/>
        </w:rPr>
        <w:t xml:space="preserve"> of the testing season</w:t>
      </w:r>
      <w:r w:rsidRPr="009240EB">
        <w:rPr>
          <w:rFonts w:asciiTheme="minorHAnsi" w:hAnsiTheme="minorHAnsi" w:cstheme="minorHAnsi"/>
          <w:sz w:val="22"/>
        </w:rPr>
        <w:t xml:space="preserve">, deliver or send by </w:t>
      </w:r>
      <w:r w:rsidR="00FB19F0" w:rsidRPr="009240EB">
        <w:rPr>
          <w:rFonts w:asciiTheme="minorHAnsi" w:hAnsiTheme="minorHAnsi" w:cstheme="minorHAnsi"/>
          <w:sz w:val="22"/>
        </w:rPr>
        <w:t>freight</w:t>
      </w:r>
      <w:r w:rsidRPr="009240EB">
        <w:rPr>
          <w:rFonts w:asciiTheme="minorHAnsi" w:hAnsiTheme="minorHAnsi" w:cstheme="minorHAnsi"/>
          <w:sz w:val="22"/>
        </w:rPr>
        <w:t xml:space="preserve"> a</w:t>
      </w:r>
      <w:r w:rsidRPr="009240EB">
        <w:rPr>
          <w:rFonts w:asciiTheme="minorHAnsi" w:hAnsiTheme="minorHAnsi" w:cstheme="minorHAnsi"/>
          <w:b/>
          <w:sz w:val="22"/>
        </w:rPr>
        <w:t xml:space="preserve"> minimum of </w:t>
      </w:r>
      <w:r w:rsidR="0062028B">
        <w:rPr>
          <w:rFonts w:asciiTheme="minorHAnsi" w:hAnsiTheme="minorHAnsi" w:cstheme="minorHAnsi"/>
          <w:b/>
          <w:sz w:val="22"/>
        </w:rPr>
        <w:t>7250</w:t>
      </w:r>
      <w:r w:rsidRPr="009240EB">
        <w:rPr>
          <w:rFonts w:asciiTheme="minorHAnsi" w:hAnsiTheme="minorHAnsi" w:cstheme="minorHAnsi"/>
          <w:b/>
          <w:sz w:val="22"/>
        </w:rPr>
        <w:t xml:space="preserve"> </w:t>
      </w:r>
      <w:r w:rsidR="00442587">
        <w:rPr>
          <w:rFonts w:asciiTheme="minorHAnsi" w:hAnsiTheme="minorHAnsi" w:cstheme="minorHAnsi"/>
          <w:b/>
          <w:sz w:val="22"/>
        </w:rPr>
        <w:t xml:space="preserve">seeds or 5 </w:t>
      </w:r>
      <w:proofErr w:type="spellStart"/>
      <w:r w:rsidR="00442587">
        <w:rPr>
          <w:rFonts w:asciiTheme="minorHAnsi" w:hAnsiTheme="minorHAnsi" w:cstheme="minorHAnsi"/>
          <w:b/>
          <w:sz w:val="22"/>
        </w:rPr>
        <w:t>lbs</w:t>
      </w:r>
      <w:proofErr w:type="spellEnd"/>
      <w:r w:rsidR="00442587">
        <w:rPr>
          <w:rFonts w:asciiTheme="minorHAnsi" w:hAnsiTheme="minorHAnsi" w:cstheme="minorHAnsi"/>
          <w:b/>
          <w:sz w:val="22"/>
        </w:rPr>
        <w:t xml:space="preserve"> (3500 seeds or 2.5 </w:t>
      </w:r>
      <w:proofErr w:type="spellStart"/>
      <w:r w:rsidR="00442587">
        <w:rPr>
          <w:rFonts w:asciiTheme="minorHAnsi" w:hAnsiTheme="minorHAnsi" w:cstheme="minorHAnsi"/>
          <w:b/>
          <w:sz w:val="22"/>
        </w:rPr>
        <w:t>lbs</w:t>
      </w:r>
      <w:proofErr w:type="spellEnd"/>
      <w:r w:rsidR="00442587">
        <w:rPr>
          <w:rFonts w:asciiTheme="minorHAnsi" w:hAnsiTheme="minorHAnsi" w:cstheme="minorHAnsi"/>
          <w:b/>
          <w:sz w:val="22"/>
        </w:rPr>
        <w:t xml:space="preserve"> conventional)</w:t>
      </w:r>
      <w:r w:rsidRPr="009240EB">
        <w:rPr>
          <w:rFonts w:asciiTheme="minorHAnsi" w:hAnsiTheme="minorHAnsi" w:cstheme="minorHAnsi"/>
          <w:b/>
          <w:sz w:val="22"/>
        </w:rPr>
        <w:t xml:space="preserve"> per hybrid per </w:t>
      </w:r>
      <w:r w:rsidR="00FE3F4D">
        <w:rPr>
          <w:rFonts w:asciiTheme="minorHAnsi" w:hAnsiTheme="minorHAnsi" w:cstheme="minorHAnsi"/>
          <w:b/>
          <w:sz w:val="22"/>
        </w:rPr>
        <w:t>zone</w:t>
      </w:r>
      <w:r w:rsidRPr="009240EB">
        <w:rPr>
          <w:rFonts w:asciiTheme="minorHAnsi" w:hAnsiTheme="minorHAnsi" w:cstheme="minorHAnsi"/>
          <w:b/>
          <w:sz w:val="22"/>
        </w:rPr>
        <w:t xml:space="preserve"> entered</w:t>
      </w:r>
      <w:r w:rsidRPr="009240EB">
        <w:rPr>
          <w:rFonts w:asciiTheme="minorHAnsi" w:hAnsiTheme="minorHAnsi" w:cstheme="minorHAnsi"/>
          <w:sz w:val="22"/>
        </w:rPr>
        <w:t>.</w:t>
      </w:r>
      <w:r w:rsidR="00DE267B" w:rsidRPr="009240EB">
        <w:rPr>
          <w:rFonts w:asciiTheme="minorHAnsi" w:hAnsiTheme="minorHAnsi" w:cstheme="minorHAnsi"/>
          <w:sz w:val="22"/>
        </w:rPr>
        <w:t xml:space="preserve"> </w:t>
      </w:r>
      <w:r w:rsidRPr="009240EB">
        <w:rPr>
          <w:rFonts w:asciiTheme="minorHAnsi" w:hAnsiTheme="minorHAnsi" w:cstheme="minorHAnsi"/>
          <w:b/>
          <w:sz w:val="22"/>
        </w:rPr>
        <w:t xml:space="preserve">The seed for testing of commercial hybrids must be from seed of the </w:t>
      </w:r>
      <w:r w:rsidR="00CF0758">
        <w:rPr>
          <w:rFonts w:asciiTheme="minorHAnsi" w:hAnsiTheme="minorHAnsi" w:cstheme="minorHAnsi"/>
          <w:b/>
          <w:sz w:val="22"/>
        </w:rPr>
        <w:t>hybrid</w:t>
      </w:r>
      <w:r w:rsidRPr="009240EB">
        <w:rPr>
          <w:rFonts w:asciiTheme="minorHAnsi" w:hAnsiTheme="minorHAnsi" w:cstheme="minorHAnsi"/>
          <w:b/>
          <w:sz w:val="22"/>
        </w:rPr>
        <w:t xml:space="preserve"> </w:t>
      </w:r>
      <w:proofErr w:type="gramStart"/>
      <w:r w:rsidRPr="009240EB">
        <w:rPr>
          <w:rFonts w:asciiTheme="minorHAnsi" w:hAnsiTheme="minorHAnsi" w:cstheme="minorHAnsi"/>
          <w:b/>
          <w:sz w:val="22"/>
        </w:rPr>
        <w:t>being sold</w:t>
      </w:r>
      <w:proofErr w:type="gramEnd"/>
      <w:r w:rsidRPr="009240EB">
        <w:rPr>
          <w:rFonts w:asciiTheme="minorHAnsi" w:hAnsiTheme="minorHAnsi" w:cstheme="minorHAnsi"/>
          <w:b/>
          <w:sz w:val="22"/>
        </w:rPr>
        <w:t xml:space="preserve"> for commercial planting.</w:t>
      </w:r>
      <w:r w:rsidR="00DE267B" w:rsidRPr="009240EB">
        <w:rPr>
          <w:rFonts w:asciiTheme="minorHAnsi" w:hAnsiTheme="minorHAnsi" w:cstheme="minorHAnsi"/>
          <w:b/>
          <w:sz w:val="22"/>
        </w:rPr>
        <w:t xml:space="preserve"> </w:t>
      </w:r>
      <w:r w:rsidR="00F048CA">
        <w:rPr>
          <w:rFonts w:asciiTheme="minorHAnsi" w:hAnsiTheme="minorHAnsi" w:cstheme="minorHAnsi"/>
          <w:sz w:val="22"/>
        </w:rPr>
        <w:t>The testing coordinator reserves the right to request documentation stating the origin of the source seed lot.</w:t>
      </w:r>
    </w:p>
    <w:p w:rsidR="00D37BBB" w:rsidRPr="009240EB" w:rsidRDefault="00D37BBB">
      <w:pPr>
        <w:rPr>
          <w:rFonts w:asciiTheme="minorHAnsi" w:hAnsiTheme="minorHAnsi" w:cstheme="minorHAnsi"/>
          <w:sz w:val="22"/>
        </w:rPr>
      </w:pPr>
    </w:p>
    <w:p w:rsidR="003C1330" w:rsidRDefault="00A23402">
      <w:pPr>
        <w:rPr>
          <w:rFonts w:asciiTheme="minorHAnsi" w:hAnsiTheme="minorHAnsi" w:cstheme="minorHAnsi"/>
          <w:sz w:val="22"/>
        </w:rPr>
      </w:pPr>
      <w:r w:rsidRPr="009240EB">
        <w:rPr>
          <w:rFonts w:asciiTheme="minorHAnsi" w:hAnsiTheme="minorHAnsi" w:cstheme="minorHAnsi"/>
          <w:b/>
          <w:sz w:val="22"/>
        </w:rPr>
        <w:t>Right to reject</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The right is reserved to reject any entry if:</w:t>
      </w:r>
      <w:r w:rsidR="00DE267B" w:rsidRPr="009240EB">
        <w:rPr>
          <w:rFonts w:asciiTheme="minorHAnsi" w:hAnsiTheme="minorHAnsi" w:cstheme="minorHAnsi"/>
          <w:sz w:val="22"/>
        </w:rPr>
        <w:t xml:space="preserve"> </w:t>
      </w:r>
    </w:p>
    <w:p w:rsidR="003C1330" w:rsidRDefault="002C41DF" w:rsidP="003C1330">
      <w:pPr>
        <w:ind w:firstLine="720"/>
        <w:rPr>
          <w:rFonts w:asciiTheme="minorHAnsi" w:hAnsiTheme="minorHAnsi" w:cstheme="minorHAnsi"/>
          <w:sz w:val="22"/>
        </w:rPr>
      </w:pPr>
      <w:r w:rsidRPr="009240EB">
        <w:rPr>
          <w:rFonts w:asciiTheme="minorHAnsi" w:hAnsiTheme="minorHAnsi" w:cstheme="minorHAnsi"/>
          <w:sz w:val="22"/>
        </w:rPr>
        <w:t xml:space="preserve">1) </w:t>
      </w:r>
      <w:r w:rsidR="003C1330" w:rsidRPr="009240EB">
        <w:rPr>
          <w:rFonts w:asciiTheme="minorHAnsi" w:hAnsiTheme="minorHAnsi" w:cstheme="minorHAnsi"/>
          <w:sz w:val="22"/>
        </w:rPr>
        <w:t>The</w:t>
      </w:r>
      <w:r w:rsidRPr="009240EB">
        <w:rPr>
          <w:rFonts w:asciiTheme="minorHAnsi" w:hAnsiTheme="minorHAnsi" w:cstheme="minorHAnsi"/>
          <w:sz w:val="22"/>
        </w:rPr>
        <w:t xml:space="preserve"> application form </w:t>
      </w:r>
      <w:proofErr w:type="gramStart"/>
      <w:r w:rsidRPr="009240EB">
        <w:rPr>
          <w:rFonts w:asciiTheme="minorHAnsi" w:hAnsiTheme="minorHAnsi" w:cstheme="minorHAnsi"/>
          <w:sz w:val="22"/>
        </w:rPr>
        <w:t>has not been received</w:t>
      </w:r>
      <w:proofErr w:type="gramEnd"/>
      <w:r w:rsidRPr="009240EB">
        <w:rPr>
          <w:rFonts w:asciiTheme="minorHAnsi" w:hAnsiTheme="minorHAnsi" w:cstheme="minorHAnsi"/>
          <w:sz w:val="22"/>
        </w:rPr>
        <w:t xml:space="preserve"> by </w:t>
      </w:r>
      <w:r w:rsidR="000F3DB9">
        <w:rPr>
          <w:rFonts w:asciiTheme="minorHAnsi" w:hAnsiTheme="minorHAnsi" w:cstheme="minorHAnsi"/>
          <w:sz w:val="22"/>
        </w:rPr>
        <w:t>March 29</w:t>
      </w:r>
      <w:r w:rsidR="000F3DB9" w:rsidRPr="009240EB">
        <w:rPr>
          <w:rFonts w:asciiTheme="minorHAnsi" w:hAnsiTheme="minorHAnsi" w:cstheme="minorHAnsi"/>
          <w:sz w:val="22"/>
        </w:rPr>
        <w:t xml:space="preserve"> </w:t>
      </w:r>
      <w:r w:rsidR="003C1330">
        <w:rPr>
          <w:rFonts w:asciiTheme="minorHAnsi" w:hAnsiTheme="minorHAnsi" w:cstheme="minorHAnsi"/>
          <w:sz w:val="22"/>
        </w:rPr>
        <w:t>of the current season</w:t>
      </w:r>
    </w:p>
    <w:p w:rsidR="003C1330" w:rsidRDefault="002C41DF" w:rsidP="003C1330">
      <w:pPr>
        <w:ind w:left="720"/>
        <w:rPr>
          <w:rFonts w:asciiTheme="minorHAnsi" w:hAnsiTheme="minorHAnsi" w:cstheme="minorHAnsi"/>
          <w:sz w:val="22"/>
        </w:rPr>
      </w:pPr>
      <w:r w:rsidRPr="009240EB">
        <w:rPr>
          <w:rFonts w:asciiTheme="minorHAnsi" w:hAnsiTheme="minorHAnsi" w:cstheme="minorHAnsi"/>
          <w:sz w:val="22"/>
        </w:rPr>
        <w:t xml:space="preserve">2) </w:t>
      </w:r>
      <w:r w:rsidR="003C1330" w:rsidRPr="009240EB">
        <w:rPr>
          <w:rFonts w:asciiTheme="minorHAnsi" w:hAnsiTheme="minorHAnsi" w:cstheme="minorHAnsi"/>
          <w:sz w:val="22"/>
        </w:rPr>
        <w:t>The</w:t>
      </w:r>
      <w:r w:rsidRPr="009240EB">
        <w:rPr>
          <w:rFonts w:asciiTheme="minorHAnsi" w:hAnsiTheme="minorHAnsi" w:cstheme="minorHAnsi"/>
          <w:sz w:val="22"/>
        </w:rPr>
        <w:t xml:space="preserve"> information requested on the</w:t>
      </w:r>
      <w:r w:rsidR="003C1330">
        <w:rPr>
          <w:rFonts w:asciiTheme="minorHAnsi" w:hAnsiTheme="minorHAnsi" w:cstheme="minorHAnsi"/>
          <w:sz w:val="22"/>
        </w:rPr>
        <w:t xml:space="preserve"> application form is incomplete</w:t>
      </w:r>
      <w:r w:rsidRPr="009240EB">
        <w:rPr>
          <w:rFonts w:asciiTheme="minorHAnsi" w:hAnsiTheme="minorHAnsi" w:cstheme="minorHAnsi"/>
          <w:sz w:val="22"/>
        </w:rPr>
        <w:t xml:space="preserve"> </w:t>
      </w:r>
    </w:p>
    <w:p w:rsidR="003C1330" w:rsidRDefault="003C1330" w:rsidP="003C1330">
      <w:pPr>
        <w:ind w:left="720"/>
        <w:rPr>
          <w:rFonts w:asciiTheme="minorHAnsi" w:hAnsiTheme="minorHAnsi" w:cstheme="minorHAnsi"/>
          <w:sz w:val="22"/>
        </w:rPr>
      </w:pPr>
      <w:r>
        <w:rPr>
          <w:rFonts w:asciiTheme="minorHAnsi" w:hAnsiTheme="minorHAnsi" w:cstheme="minorHAnsi"/>
          <w:sz w:val="22"/>
        </w:rPr>
        <w:t>3) There is a misrepresentation</w:t>
      </w:r>
      <w:r w:rsidR="002C41DF" w:rsidRPr="009240EB">
        <w:rPr>
          <w:rFonts w:asciiTheme="minorHAnsi" w:hAnsiTheme="minorHAnsi" w:cstheme="minorHAnsi"/>
          <w:sz w:val="22"/>
        </w:rPr>
        <w:t xml:space="preserve"> </w:t>
      </w:r>
    </w:p>
    <w:p w:rsidR="003C1330" w:rsidRDefault="002C41DF" w:rsidP="003C1330">
      <w:pPr>
        <w:ind w:left="720"/>
        <w:rPr>
          <w:rFonts w:asciiTheme="minorHAnsi" w:hAnsiTheme="minorHAnsi" w:cstheme="minorHAnsi"/>
          <w:sz w:val="22"/>
        </w:rPr>
      </w:pPr>
      <w:r w:rsidRPr="009240EB">
        <w:rPr>
          <w:rFonts w:asciiTheme="minorHAnsi" w:hAnsiTheme="minorHAnsi" w:cstheme="minorHAnsi"/>
          <w:sz w:val="22"/>
        </w:rPr>
        <w:t xml:space="preserve">4) </w:t>
      </w:r>
      <w:r w:rsidR="003C1330" w:rsidRPr="009240EB">
        <w:rPr>
          <w:rFonts w:asciiTheme="minorHAnsi" w:hAnsiTheme="minorHAnsi" w:cstheme="minorHAnsi"/>
          <w:sz w:val="22"/>
        </w:rPr>
        <w:t>The</w:t>
      </w:r>
      <w:r w:rsidRPr="009240EB">
        <w:rPr>
          <w:rFonts w:asciiTheme="minorHAnsi" w:hAnsiTheme="minorHAnsi" w:cstheme="minorHAnsi"/>
          <w:sz w:val="22"/>
        </w:rPr>
        <w:t xml:space="preserve"> entry fee </w:t>
      </w:r>
      <w:proofErr w:type="gramStart"/>
      <w:r w:rsidRPr="009240EB">
        <w:rPr>
          <w:rFonts w:asciiTheme="minorHAnsi" w:hAnsiTheme="minorHAnsi" w:cstheme="minorHAnsi"/>
          <w:sz w:val="22"/>
        </w:rPr>
        <w:t>is not paid</w:t>
      </w:r>
      <w:proofErr w:type="gramEnd"/>
      <w:r w:rsidR="003C1330">
        <w:rPr>
          <w:rFonts w:asciiTheme="minorHAnsi" w:hAnsiTheme="minorHAnsi" w:cstheme="minorHAnsi"/>
          <w:sz w:val="22"/>
        </w:rPr>
        <w:t xml:space="preserve"> </w:t>
      </w:r>
      <w:r w:rsidR="00A0538E">
        <w:rPr>
          <w:rFonts w:asciiTheme="minorHAnsi" w:hAnsiTheme="minorHAnsi" w:cstheme="minorHAnsi"/>
          <w:sz w:val="22"/>
        </w:rPr>
        <w:t>before seed delivery</w:t>
      </w:r>
      <w:r w:rsidRPr="009240EB">
        <w:rPr>
          <w:rFonts w:asciiTheme="minorHAnsi" w:hAnsiTheme="minorHAnsi" w:cstheme="minorHAnsi"/>
          <w:sz w:val="22"/>
        </w:rPr>
        <w:t xml:space="preserve"> </w:t>
      </w:r>
    </w:p>
    <w:p w:rsidR="002C41DF" w:rsidRPr="009240EB" w:rsidRDefault="002C41DF" w:rsidP="003C1330">
      <w:pPr>
        <w:ind w:left="720"/>
        <w:rPr>
          <w:rFonts w:asciiTheme="minorHAnsi" w:hAnsiTheme="minorHAnsi" w:cstheme="minorHAnsi"/>
          <w:sz w:val="22"/>
        </w:rPr>
      </w:pPr>
      <w:r w:rsidRPr="009240EB">
        <w:rPr>
          <w:rFonts w:asciiTheme="minorHAnsi" w:hAnsiTheme="minorHAnsi" w:cstheme="minorHAnsi"/>
          <w:sz w:val="22"/>
        </w:rPr>
        <w:t xml:space="preserve">5) </w:t>
      </w:r>
      <w:r w:rsidR="003C1330" w:rsidRPr="009240EB">
        <w:rPr>
          <w:rFonts w:asciiTheme="minorHAnsi" w:hAnsiTheme="minorHAnsi" w:cstheme="minorHAnsi"/>
          <w:sz w:val="22"/>
        </w:rPr>
        <w:t>The</w:t>
      </w:r>
      <w:r w:rsidRPr="009240EB">
        <w:rPr>
          <w:rFonts w:asciiTheme="minorHAnsi" w:hAnsiTheme="minorHAnsi" w:cstheme="minorHAnsi"/>
          <w:sz w:val="22"/>
        </w:rPr>
        <w:t xml:space="preserve"> seed </w:t>
      </w:r>
      <w:proofErr w:type="gramStart"/>
      <w:r w:rsidRPr="009240EB">
        <w:rPr>
          <w:rFonts w:asciiTheme="minorHAnsi" w:hAnsiTheme="minorHAnsi" w:cstheme="minorHAnsi"/>
          <w:sz w:val="22"/>
        </w:rPr>
        <w:t>has not been received</w:t>
      </w:r>
      <w:proofErr w:type="gramEnd"/>
      <w:r w:rsidRPr="009240EB">
        <w:rPr>
          <w:rFonts w:asciiTheme="minorHAnsi" w:hAnsiTheme="minorHAnsi" w:cstheme="minorHAnsi"/>
          <w:sz w:val="22"/>
        </w:rPr>
        <w:t xml:space="preserve"> by </w:t>
      </w:r>
      <w:r w:rsidR="003A427A">
        <w:rPr>
          <w:rFonts w:asciiTheme="minorHAnsi" w:hAnsiTheme="minorHAnsi" w:cstheme="minorHAnsi"/>
          <w:sz w:val="22"/>
        </w:rPr>
        <w:t xml:space="preserve">April </w:t>
      </w:r>
      <w:r w:rsidR="00A0538E">
        <w:rPr>
          <w:rFonts w:asciiTheme="minorHAnsi" w:hAnsiTheme="minorHAnsi" w:cstheme="minorHAnsi"/>
          <w:sz w:val="22"/>
        </w:rPr>
        <w:t>1</w:t>
      </w:r>
      <w:r w:rsidR="008843DE">
        <w:rPr>
          <w:rFonts w:asciiTheme="minorHAnsi" w:hAnsiTheme="minorHAnsi" w:cstheme="minorHAnsi"/>
          <w:sz w:val="22"/>
        </w:rPr>
        <w:t>3</w:t>
      </w:r>
      <w:r w:rsidR="00A23402" w:rsidRPr="009240EB">
        <w:rPr>
          <w:rFonts w:asciiTheme="minorHAnsi" w:hAnsiTheme="minorHAnsi" w:cstheme="minorHAnsi"/>
          <w:sz w:val="22"/>
        </w:rPr>
        <w:t xml:space="preserve"> of the testing season</w:t>
      </w:r>
      <w:r w:rsidR="00CF27BA">
        <w:rPr>
          <w:rFonts w:asciiTheme="minorHAnsi" w:hAnsiTheme="minorHAnsi" w:cstheme="minorHAnsi"/>
          <w:sz w:val="22"/>
        </w:rPr>
        <w:t xml:space="preserve"> </w:t>
      </w:r>
    </w:p>
    <w:p w:rsidR="002C41DF" w:rsidRPr="009240EB" w:rsidRDefault="002C41DF">
      <w:pPr>
        <w:rPr>
          <w:rFonts w:asciiTheme="minorHAnsi" w:hAnsiTheme="minorHAnsi" w:cstheme="minorHAnsi"/>
          <w:sz w:val="22"/>
        </w:rPr>
      </w:pPr>
    </w:p>
    <w:p w:rsidR="002C41DF" w:rsidRDefault="00A23402">
      <w:pPr>
        <w:rPr>
          <w:rFonts w:asciiTheme="minorHAnsi" w:hAnsiTheme="minorHAnsi" w:cstheme="minorHAnsi"/>
          <w:sz w:val="22"/>
        </w:rPr>
      </w:pPr>
      <w:r w:rsidRPr="009240EB">
        <w:rPr>
          <w:rFonts w:asciiTheme="minorHAnsi" w:hAnsiTheme="minorHAnsi" w:cstheme="minorHAnsi"/>
          <w:b/>
          <w:sz w:val="22"/>
        </w:rPr>
        <w:t>Publication of results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CF27BA">
        <w:rPr>
          <w:rFonts w:asciiTheme="minorHAnsi" w:hAnsiTheme="minorHAnsi" w:cstheme="minorHAnsi"/>
          <w:sz w:val="22"/>
        </w:rPr>
        <w:t>Data from North Dakota State University Corn</w:t>
      </w:r>
      <w:r w:rsidR="003A427A">
        <w:rPr>
          <w:rFonts w:asciiTheme="minorHAnsi" w:hAnsiTheme="minorHAnsi" w:cstheme="minorHAnsi"/>
          <w:sz w:val="22"/>
        </w:rPr>
        <w:t xml:space="preserve"> Performance</w:t>
      </w:r>
      <w:r w:rsidR="00CF27BA">
        <w:rPr>
          <w:rFonts w:asciiTheme="minorHAnsi" w:hAnsiTheme="minorHAnsi" w:cstheme="minorHAnsi"/>
          <w:sz w:val="22"/>
        </w:rPr>
        <w:t xml:space="preserve"> Testing</w:t>
      </w:r>
      <w:r w:rsidR="002C41DF" w:rsidRPr="009240EB">
        <w:rPr>
          <w:rFonts w:asciiTheme="minorHAnsi" w:hAnsiTheme="minorHAnsi" w:cstheme="minorHAnsi"/>
          <w:sz w:val="22"/>
        </w:rPr>
        <w:t xml:space="preserve"> </w:t>
      </w:r>
      <w:proofErr w:type="gramStart"/>
      <w:r w:rsidR="002C41DF" w:rsidRPr="009240EB">
        <w:rPr>
          <w:rFonts w:asciiTheme="minorHAnsi" w:hAnsiTheme="minorHAnsi" w:cstheme="minorHAnsi"/>
          <w:sz w:val="22"/>
        </w:rPr>
        <w:t>will be published</w:t>
      </w:r>
      <w:proofErr w:type="gramEnd"/>
      <w:r w:rsidR="002C41DF" w:rsidRPr="009240EB">
        <w:rPr>
          <w:rFonts w:asciiTheme="minorHAnsi" w:hAnsiTheme="minorHAnsi" w:cstheme="minorHAnsi"/>
          <w:sz w:val="22"/>
        </w:rPr>
        <w:t xml:space="preserve"> in accordance with the policies established by </w:t>
      </w:r>
      <w:r w:rsidR="00CF27BA">
        <w:rPr>
          <w:rFonts w:asciiTheme="minorHAnsi" w:hAnsiTheme="minorHAnsi" w:cstheme="minorHAnsi"/>
          <w:sz w:val="22"/>
        </w:rPr>
        <w:t>North Dakota Extension.</w:t>
      </w:r>
      <w:r w:rsidR="00514588">
        <w:rPr>
          <w:rFonts w:asciiTheme="minorHAnsi" w:hAnsiTheme="minorHAnsi" w:cstheme="minorHAnsi"/>
          <w:sz w:val="22"/>
        </w:rPr>
        <w:t xml:space="preserve"> Results will be analyzed</w:t>
      </w:r>
      <w:r w:rsidR="00F048CA">
        <w:rPr>
          <w:rFonts w:asciiTheme="minorHAnsi" w:hAnsiTheme="minorHAnsi" w:cstheme="minorHAnsi"/>
          <w:sz w:val="22"/>
        </w:rPr>
        <w:t xml:space="preserve"> and posted as soon as possible, with a target of no later than one week after </w:t>
      </w:r>
      <w:r w:rsidR="00256EAC">
        <w:rPr>
          <w:rFonts w:asciiTheme="minorHAnsi" w:hAnsiTheme="minorHAnsi" w:cstheme="minorHAnsi"/>
          <w:sz w:val="22"/>
        </w:rPr>
        <w:t xml:space="preserve">the </w:t>
      </w:r>
      <w:r w:rsidR="00F048CA">
        <w:rPr>
          <w:rFonts w:asciiTheme="minorHAnsi" w:hAnsiTheme="minorHAnsi" w:cstheme="minorHAnsi"/>
          <w:sz w:val="22"/>
        </w:rPr>
        <w:t>harvest</w:t>
      </w:r>
      <w:r w:rsidR="00256EAC">
        <w:rPr>
          <w:rFonts w:asciiTheme="minorHAnsi" w:hAnsiTheme="minorHAnsi" w:cstheme="minorHAnsi"/>
          <w:sz w:val="22"/>
        </w:rPr>
        <w:t xml:space="preserve"> of the last trial</w:t>
      </w:r>
      <w:r w:rsidR="00514588">
        <w:rPr>
          <w:rFonts w:asciiTheme="minorHAnsi" w:hAnsiTheme="minorHAnsi" w:cstheme="minorHAnsi"/>
          <w:sz w:val="22"/>
        </w:rPr>
        <w:t xml:space="preserve">. </w:t>
      </w:r>
    </w:p>
    <w:p w:rsidR="00CF27BA" w:rsidRPr="009240EB" w:rsidRDefault="00CF27BA">
      <w:pPr>
        <w:rPr>
          <w:rFonts w:asciiTheme="minorHAnsi" w:hAnsiTheme="minorHAnsi" w:cstheme="minorHAnsi"/>
          <w:sz w:val="22"/>
        </w:rPr>
      </w:pPr>
    </w:p>
    <w:p w:rsidR="002C41DF" w:rsidRPr="009240EB" w:rsidRDefault="00A23402">
      <w:pPr>
        <w:rPr>
          <w:rFonts w:asciiTheme="minorHAnsi" w:hAnsiTheme="minorHAnsi" w:cstheme="minorHAnsi"/>
          <w:sz w:val="22"/>
        </w:rPr>
      </w:pPr>
      <w:r w:rsidRPr="009240EB">
        <w:rPr>
          <w:rFonts w:asciiTheme="minorHAnsi" w:hAnsiTheme="minorHAnsi" w:cstheme="minorHAnsi"/>
          <w:b/>
          <w:sz w:val="22"/>
        </w:rPr>
        <w:t>Use of the data in advertisements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382818">
        <w:rPr>
          <w:rFonts w:asciiTheme="minorHAnsi" w:hAnsiTheme="minorHAnsi" w:cstheme="minorHAnsi"/>
          <w:sz w:val="22"/>
        </w:rPr>
        <w:t xml:space="preserve">North Dakota State University Corn </w:t>
      </w:r>
      <w:r w:rsidR="00F048CA">
        <w:rPr>
          <w:rFonts w:asciiTheme="minorHAnsi" w:hAnsiTheme="minorHAnsi" w:cstheme="minorHAnsi"/>
          <w:sz w:val="22"/>
        </w:rPr>
        <w:t xml:space="preserve">Performance </w:t>
      </w:r>
      <w:r w:rsidR="00382818">
        <w:rPr>
          <w:rFonts w:asciiTheme="minorHAnsi" w:hAnsiTheme="minorHAnsi" w:cstheme="minorHAnsi"/>
          <w:sz w:val="22"/>
        </w:rPr>
        <w:t>Testing</w:t>
      </w:r>
      <w:r w:rsidR="002C41DF" w:rsidRPr="009240EB">
        <w:rPr>
          <w:rFonts w:asciiTheme="minorHAnsi" w:hAnsiTheme="minorHAnsi" w:cstheme="minorHAnsi"/>
          <w:sz w:val="22"/>
        </w:rPr>
        <w:t xml:space="preserve"> desire</w:t>
      </w:r>
      <w:r w:rsidR="00382818">
        <w:rPr>
          <w:rFonts w:asciiTheme="minorHAnsi" w:hAnsiTheme="minorHAnsi" w:cstheme="minorHAnsi"/>
          <w:sz w:val="22"/>
        </w:rPr>
        <w:t>s</w:t>
      </w:r>
      <w:r w:rsidR="002C41DF" w:rsidRPr="009240EB">
        <w:rPr>
          <w:rFonts w:asciiTheme="minorHAnsi" w:hAnsiTheme="minorHAnsi" w:cstheme="minorHAnsi"/>
          <w:sz w:val="22"/>
        </w:rPr>
        <w:t xml:space="preserve"> to maintain the credibility of data from the </w:t>
      </w:r>
      <w:r w:rsidR="00382818">
        <w:rPr>
          <w:rFonts w:asciiTheme="minorHAnsi" w:hAnsiTheme="minorHAnsi" w:cstheme="minorHAnsi"/>
          <w:sz w:val="22"/>
        </w:rPr>
        <w:t>c</w:t>
      </w:r>
      <w:r w:rsidR="002C41DF" w:rsidRPr="009240EB">
        <w:rPr>
          <w:rFonts w:asciiTheme="minorHAnsi" w:hAnsiTheme="minorHAnsi" w:cstheme="minorHAnsi"/>
          <w:sz w:val="22"/>
        </w:rPr>
        <w:t>orn</w:t>
      </w:r>
      <w:r w:rsidR="00382818">
        <w:rPr>
          <w:rFonts w:asciiTheme="minorHAnsi" w:hAnsiTheme="minorHAnsi" w:cstheme="minorHAnsi"/>
          <w:sz w:val="22"/>
        </w:rPr>
        <w:t xml:space="preserve"> performance test</w:t>
      </w:r>
      <w:r w:rsidR="002C41DF" w:rsidRPr="009240EB">
        <w:rPr>
          <w:rFonts w:asciiTheme="minorHAnsi" w:hAnsiTheme="minorHAnsi" w:cstheme="minorHAnsi"/>
          <w:sz w:val="22"/>
        </w:rPr>
        <w:t>.</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Misuse of these data in advertisements can have a negative effect on the perception of the value of these data.</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For advertising purposes, brand-to-brand comparisons should not be made unless more than one competitor brand is used in the ad and all entries of those brands in a given table are included in the ad.</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Advertisement statements by an individual company about the performance of its own entries can be made as long as they are accurate statements about the data as published with no reference to other companies’ hybrids.</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 xml:space="preserve">A statement similar to: “See the official </w:t>
      </w:r>
      <w:r w:rsidR="00382818">
        <w:rPr>
          <w:rFonts w:asciiTheme="minorHAnsi" w:hAnsiTheme="minorHAnsi" w:cstheme="minorHAnsi"/>
          <w:sz w:val="22"/>
        </w:rPr>
        <w:t>North Dakota State University Extension Corn</w:t>
      </w:r>
      <w:r w:rsidR="003A427A">
        <w:rPr>
          <w:rFonts w:asciiTheme="minorHAnsi" w:hAnsiTheme="minorHAnsi" w:cstheme="minorHAnsi"/>
          <w:sz w:val="22"/>
        </w:rPr>
        <w:t xml:space="preserve"> Performance</w:t>
      </w:r>
      <w:r w:rsidR="00382818">
        <w:rPr>
          <w:rFonts w:asciiTheme="minorHAnsi" w:hAnsiTheme="minorHAnsi" w:cstheme="minorHAnsi"/>
          <w:sz w:val="22"/>
        </w:rPr>
        <w:t xml:space="preserve"> Testing</w:t>
      </w:r>
      <w:r w:rsidR="00D74B0C" w:rsidRPr="009240EB">
        <w:rPr>
          <w:rFonts w:asciiTheme="minorHAnsi" w:hAnsiTheme="minorHAnsi" w:cstheme="minorHAnsi"/>
          <w:sz w:val="22"/>
        </w:rPr>
        <w:t xml:space="preserve"> report</w:t>
      </w:r>
      <w:r w:rsidR="002C41DF" w:rsidRPr="009240EB">
        <w:rPr>
          <w:rFonts w:asciiTheme="minorHAnsi" w:hAnsiTheme="minorHAnsi" w:cstheme="minorHAnsi"/>
          <w:sz w:val="22"/>
        </w:rPr>
        <w:t xml:space="preserve">, and/or data at </w:t>
      </w:r>
      <w:hyperlink r:id="rId9" w:history="1">
        <w:r w:rsidR="00382818" w:rsidRPr="00897F83">
          <w:rPr>
            <w:rStyle w:val="Hyperlink"/>
          </w:rPr>
          <w:t>http://www.ag.ndsu.edu/varietytrials/</w:t>
        </w:r>
      </w:hyperlink>
      <w:hyperlink r:id="rId10" w:history="1"/>
      <w:r w:rsidR="002C41DF" w:rsidRPr="009240EB">
        <w:rPr>
          <w:rFonts w:asciiTheme="minorHAnsi" w:hAnsiTheme="minorHAnsi" w:cstheme="minorHAnsi"/>
          <w:sz w:val="22"/>
        </w:rPr>
        <w:t xml:space="preserve"> for details”, should be included in the ad.</w:t>
      </w:r>
    </w:p>
    <w:p w:rsidR="00A21124" w:rsidRDefault="00A21124">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EF35EF" w:rsidRDefault="00EF35EF">
      <w:pPr>
        <w:overflowPunct/>
        <w:autoSpaceDE/>
        <w:autoSpaceDN/>
        <w:adjustRightInd/>
        <w:textAlignment w:val="auto"/>
        <w:rPr>
          <w:rFonts w:asciiTheme="minorHAnsi" w:hAnsiTheme="minorHAnsi" w:cstheme="minorHAnsi"/>
          <w:b/>
          <w:sz w:val="22"/>
        </w:rPr>
      </w:pPr>
    </w:p>
    <w:p w:rsidR="003C1330" w:rsidRDefault="003C1330" w:rsidP="00D726E4">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b/>
          <w:sz w:val="22"/>
          <w:highlight w:val="yellow"/>
        </w:rPr>
      </w:pPr>
    </w:p>
    <w:p w:rsidR="00A23402" w:rsidRDefault="0042075D" w:rsidP="00D726E4">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b/>
          <w:sz w:val="22"/>
          <w:highlight w:val="yellow"/>
        </w:rPr>
      </w:pPr>
      <w:r w:rsidRPr="00D726E4">
        <w:rPr>
          <w:rFonts w:asciiTheme="minorHAnsi" w:hAnsiTheme="minorHAnsi" w:cstheme="minorHAnsi"/>
          <w:b/>
          <w:sz w:val="22"/>
          <w:highlight w:val="yellow"/>
        </w:rPr>
        <w:lastRenderedPageBreak/>
        <w:t xml:space="preserve">INSTRUCTIONS FOR SUBMITTING AN APPLICATION </w:t>
      </w:r>
    </w:p>
    <w:p w:rsidR="00DE6E9C" w:rsidRPr="00D726E4" w:rsidRDefault="00DE6E9C" w:rsidP="00D726E4">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b/>
          <w:sz w:val="22"/>
          <w:highlight w:val="yellow"/>
        </w:rPr>
      </w:pPr>
    </w:p>
    <w:p w:rsidR="00A23402" w:rsidRDefault="00CF0758" w:rsidP="00A23402">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highlight w:val="yellow"/>
        </w:rPr>
      </w:pPr>
      <w:r>
        <w:rPr>
          <w:rFonts w:asciiTheme="minorHAnsi" w:hAnsiTheme="minorHAnsi" w:cstheme="minorHAnsi"/>
          <w:b/>
          <w:sz w:val="22"/>
          <w:highlight w:val="yellow"/>
        </w:rPr>
        <w:tab/>
      </w:r>
      <w:r w:rsidR="00D726E4">
        <w:rPr>
          <w:rFonts w:asciiTheme="minorHAnsi" w:hAnsiTheme="minorHAnsi" w:cstheme="minorHAnsi"/>
          <w:b/>
          <w:sz w:val="22"/>
          <w:highlight w:val="yellow"/>
        </w:rPr>
        <w:t xml:space="preserve">Note: </w:t>
      </w:r>
      <w:r w:rsidR="00D726E4">
        <w:rPr>
          <w:rFonts w:asciiTheme="minorHAnsi" w:hAnsiTheme="minorHAnsi" w:cstheme="minorHAnsi"/>
          <w:sz w:val="22"/>
          <w:highlight w:val="yellow"/>
        </w:rPr>
        <w:t>Both the GMO and conventional application are in the same spreadsheet, just different tabs</w:t>
      </w:r>
      <w:r w:rsidR="00DE6E9C">
        <w:rPr>
          <w:rFonts w:asciiTheme="minorHAnsi" w:hAnsiTheme="minorHAnsi" w:cstheme="minorHAnsi"/>
          <w:sz w:val="22"/>
          <w:highlight w:val="yellow"/>
        </w:rPr>
        <w:t xml:space="preserve"> (worksheets)</w:t>
      </w:r>
      <w:r w:rsidR="00D726E4">
        <w:rPr>
          <w:rFonts w:asciiTheme="minorHAnsi" w:hAnsiTheme="minorHAnsi" w:cstheme="minorHAnsi"/>
          <w:sz w:val="22"/>
          <w:highlight w:val="yellow"/>
        </w:rPr>
        <w:t xml:space="preserve">.  </w:t>
      </w:r>
      <w:r w:rsidR="00323ED7">
        <w:rPr>
          <w:rFonts w:asciiTheme="minorHAnsi" w:hAnsiTheme="minorHAnsi" w:cstheme="minorHAnsi"/>
          <w:sz w:val="22"/>
          <w:highlight w:val="yellow"/>
        </w:rPr>
        <w:t>Because of the different amount of seed, t</w:t>
      </w:r>
      <w:r w:rsidR="00D726E4">
        <w:rPr>
          <w:rFonts w:asciiTheme="minorHAnsi" w:hAnsiTheme="minorHAnsi" w:cstheme="minorHAnsi"/>
          <w:sz w:val="22"/>
          <w:highlight w:val="yellow"/>
        </w:rPr>
        <w:t>he application will generate separate seed shipment invoices for GMO and conventional</w:t>
      </w:r>
      <w:r>
        <w:rPr>
          <w:rFonts w:asciiTheme="minorHAnsi" w:hAnsiTheme="minorHAnsi" w:cstheme="minorHAnsi"/>
          <w:sz w:val="22"/>
          <w:highlight w:val="yellow"/>
        </w:rPr>
        <w:t xml:space="preserve"> hybrids</w:t>
      </w:r>
      <w:r w:rsidR="00D726E4">
        <w:rPr>
          <w:rFonts w:asciiTheme="minorHAnsi" w:hAnsiTheme="minorHAnsi" w:cstheme="minorHAnsi"/>
          <w:sz w:val="22"/>
          <w:highlight w:val="yellow"/>
        </w:rPr>
        <w:t>,</w:t>
      </w:r>
      <w:r w:rsidR="00323ED7">
        <w:rPr>
          <w:rFonts w:asciiTheme="minorHAnsi" w:hAnsiTheme="minorHAnsi" w:cstheme="minorHAnsi"/>
          <w:sz w:val="22"/>
          <w:highlight w:val="yellow"/>
        </w:rPr>
        <w:t xml:space="preserve"> however onl</w:t>
      </w:r>
      <w:r w:rsidR="00D726E4">
        <w:rPr>
          <w:rFonts w:asciiTheme="minorHAnsi" w:hAnsiTheme="minorHAnsi" w:cstheme="minorHAnsi"/>
          <w:sz w:val="22"/>
          <w:highlight w:val="yellow"/>
        </w:rPr>
        <w:t>y one payment invoice</w:t>
      </w:r>
      <w:r w:rsidR="00323ED7">
        <w:rPr>
          <w:rFonts w:asciiTheme="minorHAnsi" w:hAnsiTheme="minorHAnsi" w:cstheme="minorHAnsi"/>
          <w:sz w:val="22"/>
          <w:highlight w:val="yellow"/>
        </w:rPr>
        <w:t xml:space="preserve"> will be generated with the sum total of all GMO and conventional </w:t>
      </w:r>
      <w:r>
        <w:rPr>
          <w:rFonts w:asciiTheme="minorHAnsi" w:hAnsiTheme="minorHAnsi" w:cstheme="minorHAnsi"/>
          <w:sz w:val="22"/>
          <w:highlight w:val="yellow"/>
        </w:rPr>
        <w:t>hybrids</w:t>
      </w:r>
      <w:r w:rsidR="00323ED7">
        <w:rPr>
          <w:rFonts w:asciiTheme="minorHAnsi" w:hAnsiTheme="minorHAnsi" w:cstheme="minorHAnsi"/>
          <w:sz w:val="22"/>
          <w:highlight w:val="yellow"/>
        </w:rPr>
        <w:t xml:space="preserve"> (if applicable)</w:t>
      </w:r>
      <w:r w:rsidR="00D726E4">
        <w:rPr>
          <w:rFonts w:asciiTheme="minorHAnsi" w:hAnsiTheme="minorHAnsi" w:cstheme="minorHAnsi"/>
          <w:sz w:val="22"/>
          <w:highlight w:val="yellow"/>
        </w:rPr>
        <w:t xml:space="preserve">.  </w:t>
      </w:r>
      <w:bookmarkStart w:id="0" w:name="_GoBack"/>
      <w:bookmarkEnd w:id="0"/>
    </w:p>
    <w:p w:rsidR="00DE6E9C" w:rsidRPr="00D726E4" w:rsidRDefault="00DE6E9C" w:rsidP="00A23402">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highlight w:val="yellow"/>
        </w:rPr>
      </w:pPr>
    </w:p>
    <w:p w:rsidR="00A23402" w:rsidRPr="00D726E4" w:rsidRDefault="00A23402" w:rsidP="00D726E4">
      <w:pPr>
        <w:pStyle w:val="ListParagraph"/>
        <w:numPr>
          <w:ilvl w:val="0"/>
          <w:numId w:val="5"/>
        </w:numPr>
        <w:tabs>
          <w:tab w:val="left" w:pos="-1440"/>
          <w:tab w:val="left" w:pos="-72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r w:rsidRPr="00D726E4">
        <w:rPr>
          <w:rFonts w:asciiTheme="minorHAnsi" w:hAnsiTheme="minorHAnsi" w:cstheme="minorHAnsi"/>
          <w:b/>
          <w:sz w:val="22"/>
        </w:rPr>
        <w:t>Email:</w:t>
      </w:r>
      <w:r w:rsidRPr="00D726E4">
        <w:rPr>
          <w:rFonts w:asciiTheme="minorHAnsi" w:hAnsiTheme="minorHAnsi" w:cstheme="minorHAnsi"/>
          <w:sz w:val="22"/>
        </w:rPr>
        <w:t xml:space="preserve"> Complete the </w:t>
      </w:r>
      <w:r w:rsidR="00B323D7" w:rsidRPr="00D726E4">
        <w:rPr>
          <w:rFonts w:asciiTheme="minorHAnsi" w:hAnsiTheme="minorHAnsi" w:cstheme="minorHAnsi"/>
          <w:sz w:val="22"/>
        </w:rPr>
        <w:t xml:space="preserve">excel file </w:t>
      </w:r>
      <w:r w:rsidR="003B08C6" w:rsidRPr="00D726E4">
        <w:rPr>
          <w:rFonts w:asciiTheme="minorHAnsi" w:hAnsiTheme="minorHAnsi" w:cstheme="minorHAnsi"/>
          <w:sz w:val="22"/>
        </w:rPr>
        <w:t>‘</w:t>
      </w:r>
      <w:r w:rsidR="000F3DB9">
        <w:rPr>
          <w:rFonts w:asciiTheme="minorHAnsi" w:hAnsiTheme="minorHAnsi" w:cstheme="minorHAnsi"/>
          <w:sz w:val="22"/>
        </w:rPr>
        <w:t>2019</w:t>
      </w:r>
      <w:r w:rsidR="00DE6E9C">
        <w:rPr>
          <w:rFonts w:asciiTheme="minorHAnsi" w:hAnsiTheme="minorHAnsi" w:cstheme="minorHAnsi"/>
          <w:sz w:val="22"/>
        </w:rPr>
        <w:t xml:space="preserve"> NDSU </w:t>
      </w:r>
      <w:r w:rsidR="003B08C6" w:rsidRPr="00D726E4">
        <w:rPr>
          <w:rFonts w:asciiTheme="minorHAnsi" w:hAnsiTheme="minorHAnsi" w:cstheme="minorHAnsi"/>
          <w:sz w:val="22"/>
        </w:rPr>
        <w:t>Corn</w:t>
      </w:r>
      <w:r w:rsidR="00DE6E9C">
        <w:rPr>
          <w:rFonts w:asciiTheme="minorHAnsi" w:hAnsiTheme="minorHAnsi" w:cstheme="minorHAnsi"/>
          <w:sz w:val="22"/>
        </w:rPr>
        <w:t xml:space="preserve"> Hybrid Test Entry Form</w:t>
      </w:r>
      <w:r w:rsidR="00D37BBB" w:rsidRPr="00D726E4">
        <w:rPr>
          <w:rFonts w:asciiTheme="minorHAnsi" w:hAnsiTheme="minorHAnsi" w:cstheme="minorHAnsi"/>
          <w:sz w:val="22"/>
        </w:rPr>
        <w:t>’</w:t>
      </w:r>
      <w:r w:rsidRPr="00D726E4">
        <w:rPr>
          <w:rFonts w:asciiTheme="minorHAnsi" w:hAnsiTheme="minorHAnsi" w:cstheme="minorHAnsi"/>
          <w:sz w:val="22"/>
        </w:rPr>
        <w:t xml:space="preserve"> and email to </w:t>
      </w:r>
      <w:hyperlink r:id="rId11" w:history="1">
        <w:r w:rsidR="00D726E4" w:rsidRPr="00D726E4">
          <w:rPr>
            <w:rStyle w:val="Hyperlink"/>
            <w:rFonts w:asciiTheme="minorHAnsi" w:hAnsiTheme="minorHAnsi" w:cstheme="minorHAnsi"/>
            <w:sz w:val="22"/>
          </w:rPr>
          <w:t>Darin.Eisinger@ndsu.edu</w:t>
        </w:r>
      </w:hyperlink>
      <w:hyperlink r:id="rId12" w:history="1"/>
    </w:p>
    <w:p w:rsidR="00A23402" w:rsidRPr="00D726E4" w:rsidRDefault="00A23402" w:rsidP="00260B47">
      <w:pPr>
        <w:pStyle w:val="ListParagraph"/>
        <w:numPr>
          <w:ilvl w:val="0"/>
          <w:numId w:val="5"/>
        </w:num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r w:rsidRPr="00D726E4">
        <w:rPr>
          <w:rFonts w:asciiTheme="minorHAnsi" w:hAnsiTheme="minorHAnsi" w:cstheme="minorHAnsi"/>
          <w:b/>
          <w:sz w:val="22"/>
        </w:rPr>
        <w:t>Mail:</w:t>
      </w:r>
      <w:r w:rsidRPr="00D726E4">
        <w:rPr>
          <w:rFonts w:asciiTheme="minorHAnsi" w:hAnsiTheme="minorHAnsi" w:cstheme="minorHAnsi"/>
          <w:sz w:val="22"/>
        </w:rPr>
        <w:t xml:space="preserve"> </w:t>
      </w:r>
      <w:r w:rsidR="00D37BBB" w:rsidRPr="00D726E4">
        <w:rPr>
          <w:rFonts w:asciiTheme="minorHAnsi" w:hAnsiTheme="minorHAnsi" w:cstheme="minorHAnsi"/>
          <w:sz w:val="22"/>
        </w:rPr>
        <w:t>Print sheet ‘5. Payment invoice’</w:t>
      </w:r>
      <w:r w:rsidRPr="00D726E4">
        <w:rPr>
          <w:rFonts w:asciiTheme="minorHAnsi" w:hAnsiTheme="minorHAnsi" w:cstheme="minorHAnsi"/>
          <w:sz w:val="22"/>
        </w:rPr>
        <w:t xml:space="preserve"> </w:t>
      </w:r>
      <w:r w:rsidR="00D37BBB" w:rsidRPr="00D726E4">
        <w:rPr>
          <w:rFonts w:asciiTheme="minorHAnsi" w:hAnsiTheme="minorHAnsi" w:cstheme="minorHAnsi"/>
          <w:sz w:val="22"/>
        </w:rPr>
        <w:t xml:space="preserve">from the application </w:t>
      </w:r>
      <w:r w:rsidRPr="00D726E4">
        <w:rPr>
          <w:rFonts w:asciiTheme="minorHAnsi" w:hAnsiTheme="minorHAnsi" w:cstheme="minorHAnsi"/>
          <w:sz w:val="22"/>
        </w:rPr>
        <w:t xml:space="preserve">and mail with check </w:t>
      </w:r>
      <w:r w:rsidR="00D37BBB" w:rsidRPr="00D726E4">
        <w:rPr>
          <w:rFonts w:asciiTheme="minorHAnsi" w:hAnsiTheme="minorHAnsi" w:cstheme="minorHAnsi"/>
          <w:sz w:val="22"/>
        </w:rPr>
        <w:t>payable to</w:t>
      </w:r>
      <w:r w:rsidR="00F9465F" w:rsidRPr="00D726E4">
        <w:rPr>
          <w:rFonts w:asciiTheme="minorHAnsi" w:hAnsiTheme="minorHAnsi" w:cstheme="minorHAnsi"/>
          <w:sz w:val="22"/>
        </w:rPr>
        <w:t>:</w:t>
      </w:r>
      <w:r w:rsidR="00D37BBB" w:rsidRPr="00D726E4">
        <w:rPr>
          <w:rFonts w:asciiTheme="minorHAnsi" w:hAnsiTheme="minorHAnsi" w:cstheme="minorHAnsi"/>
          <w:sz w:val="22"/>
        </w:rPr>
        <w:t xml:space="preserve"> </w:t>
      </w:r>
      <w:r w:rsidR="00D37BBB" w:rsidRPr="00D726E4">
        <w:rPr>
          <w:rFonts w:asciiTheme="minorHAnsi" w:hAnsiTheme="minorHAnsi" w:cstheme="minorHAnsi"/>
          <w:sz w:val="22"/>
          <w:u w:val="single"/>
        </w:rPr>
        <w:t>NDSU Plant Sciences</w:t>
      </w:r>
      <w:r w:rsidR="00D37BBB" w:rsidRPr="00D726E4">
        <w:rPr>
          <w:rFonts w:asciiTheme="minorHAnsi" w:hAnsiTheme="minorHAnsi" w:cstheme="minorHAnsi"/>
          <w:sz w:val="22"/>
        </w:rPr>
        <w:t xml:space="preserve"> </w:t>
      </w:r>
      <w:r w:rsidRPr="00D726E4">
        <w:rPr>
          <w:rFonts w:asciiTheme="minorHAnsi" w:hAnsiTheme="minorHAnsi" w:cstheme="minorHAnsi"/>
          <w:sz w:val="22"/>
        </w:rPr>
        <w:t xml:space="preserve">to </w:t>
      </w:r>
      <w:r w:rsidR="00F9465F" w:rsidRPr="00D726E4">
        <w:rPr>
          <w:rFonts w:asciiTheme="minorHAnsi" w:hAnsiTheme="minorHAnsi" w:cstheme="minorHAnsi"/>
          <w:sz w:val="22"/>
        </w:rPr>
        <w:t xml:space="preserve">Joel Ransom at the </w:t>
      </w:r>
      <w:r w:rsidRPr="00D726E4">
        <w:rPr>
          <w:rFonts w:asciiTheme="minorHAnsi" w:hAnsiTheme="minorHAnsi" w:cstheme="minorHAnsi"/>
          <w:sz w:val="22"/>
        </w:rPr>
        <w:t>address below.</w:t>
      </w:r>
      <w:r w:rsidR="00E72E2B" w:rsidRPr="00D726E4">
        <w:rPr>
          <w:rFonts w:asciiTheme="minorHAnsi" w:hAnsiTheme="minorHAnsi" w:cstheme="minorHAnsi"/>
          <w:sz w:val="22"/>
        </w:rPr>
        <w:t xml:space="preserve"> </w:t>
      </w:r>
    </w:p>
    <w:p w:rsidR="00D37BBB" w:rsidRPr="00D726E4" w:rsidRDefault="00D37BBB" w:rsidP="00260B47">
      <w:pPr>
        <w:pStyle w:val="ListParagraph"/>
        <w:numPr>
          <w:ilvl w:val="0"/>
          <w:numId w:val="5"/>
        </w:num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r w:rsidRPr="00D726E4">
        <w:rPr>
          <w:rFonts w:asciiTheme="minorHAnsi" w:hAnsiTheme="minorHAnsi" w:cstheme="minorHAnsi"/>
          <w:b/>
          <w:sz w:val="22"/>
        </w:rPr>
        <w:t>Ship seed:</w:t>
      </w:r>
      <w:r w:rsidRPr="00D726E4">
        <w:rPr>
          <w:rFonts w:asciiTheme="minorHAnsi" w:hAnsiTheme="minorHAnsi" w:cstheme="minorHAnsi"/>
          <w:sz w:val="22"/>
        </w:rPr>
        <w:t xml:space="preserve"> Print sheet ‘4. Seed </w:t>
      </w:r>
      <w:r w:rsidR="00D726E4" w:rsidRPr="00D726E4">
        <w:rPr>
          <w:rFonts w:asciiTheme="minorHAnsi" w:hAnsiTheme="minorHAnsi" w:cstheme="minorHAnsi"/>
          <w:sz w:val="22"/>
        </w:rPr>
        <w:t xml:space="preserve">shipment </w:t>
      </w:r>
      <w:r w:rsidRPr="00D726E4">
        <w:rPr>
          <w:rFonts w:asciiTheme="minorHAnsi" w:hAnsiTheme="minorHAnsi" w:cstheme="minorHAnsi"/>
          <w:sz w:val="22"/>
        </w:rPr>
        <w:t xml:space="preserve">invoice’ </w:t>
      </w:r>
      <w:r w:rsidR="00D726E4" w:rsidRPr="00D726E4">
        <w:rPr>
          <w:rFonts w:asciiTheme="minorHAnsi" w:hAnsiTheme="minorHAnsi" w:cstheme="minorHAnsi"/>
          <w:sz w:val="22"/>
        </w:rPr>
        <w:t>(and ‘4b. Seed Shipment Invoice Conv</w:t>
      </w:r>
      <w:r w:rsidR="00DE6E9C">
        <w:rPr>
          <w:rFonts w:asciiTheme="minorHAnsi" w:hAnsiTheme="minorHAnsi" w:cstheme="minorHAnsi"/>
          <w:sz w:val="22"/>
        </w:rPr>
        <w:t>.</w:t>
      </w:r>
      <w:r w:rsidR="00D726E4" w:rsidRPr="00D726E4">
        <w:rPr>
          <w:rFonts w:asciiTheme="minorHAnsi" w:hAnsiTheme="minorHAnsi" w:cstheme="minorHAnsi"/>
          <w:sz w:val="22"/>
        </w:rPr>
        <w:t xml:space="preserve">’, if entering conventional hybrids) </w:t>
      </w:r>
      <w:r w:rsidRPr="00D726E4">
        <w:rPr>
          <w:rFonts w:asciiTheme="minorHAnsi" w:hAnsiTheme="minorHAnsi" w:cstheme="minorHAnsi"/>
          <w:sz w:val="22"/>
        </w:rPr>
        <w:t xml:space="preserve">and deliver with seed to address below under SEED SHIPING by April </w:t>
      </w:r>
      <w:r w:rsidR="001153A7" w:rsidRPr="00D726E4">
        <w:rPr>
          <w:rFonts w:asciiTheme="minorHAnsi" w:hAnsiTheme="minorHAnsi" w:cstheme="minorHAnsi"/>
          <w:sz w:val="22"/>
        </w:rPr>
        <w:t>1</w:t>
      </w:r>
      <w:r w:rsidRPr="00D726E4">
        <w:rPr>
          <w:rFonts w:asciiTheme="minorHAnsi" w:hAnsiTheme="minorHAnsi" w:cstheme="minorHAnsi"/>
          <w:sz w:val="22"/>
        </w:rPr>
        <w:t>3.</w:t>
      </w:r>
    </w:p>
    <w:p w:rsidR="00A05838" w:rsidRDefault="00A05838" w:rsidP="00A23402">
      <w:p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p>
    <w:p w:rsidR="00A05838" w:rsidRDefault="00E4221C" w:rsidP="00A05838">
      <w:p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sz w:val="22"/>
        </w:rPr>
      </w:pPr>
      <w:r>
        <w:rPr>
          <w:b/>
        </w:rPr>
        <w:t>**</w:t>
      </w:r>
      <w:r w:rsidR="00A05838" w:rsidRPr="00512D95">
        <w:rPr>
          <w:b/>
          <w:u w:val="single"/>
        </w:rPr>
        <w:t xml:space="preserve">Entries and payment checks </w:t>
      </w:r>
      <w:proofErr w:type="gramStart"/>
      <w:r w:rsidR="00A05838" w:rsidRPr="00512D95">
        <w:rPr>
          <w:b/>
          <w:u w:val="single"/>
        </w:rPr>
        <w:t xml:space="preserve">must be e-mailed or postmarked by </w:t>
      </w:r>
      <w:r w:rsidR="000F3DB9" w:rsidRPr="00512D95">
        <w:rPr>
          <w:b/>
          <w:u w:val="single"/>
        </w:rPr>
        <w:t>Friday, March 29</w:t>
      </w:r>
      <w:r w:rsidR="00A05838" w:rsidRPr="00512D95">
        <w:rPr>
          <w:b/>
          <w:u w:val="single"/>
        </w:rPr>
        <w:t>,</w:t>
      </w:r>
      <w:proofErr w:type="gramEnd"/>
      <w:r w:rsidR="00A05838" w:rsidRPr="00512D95">
        <w:rPr>
          <w:b/>
          <w:u w:val="single"/>
        </w:rPr>
        <w:t xml:space="preserve"> and seed delivery is due </w:t>
      </w:r>
      <w:r w:rsidR="001153A7" w:rsidRPr="00512D95">
        <w:rPr>
          <w:b/>
          <w:u w:val="single"/>
        </w:rPr>
        <w:t>Friday</w:t>
      </w:r>
      <w:r w:rsidR="00A05838" w:rsidRPr="00512D95">
        <w:rPr>
          <w:b/>
          <w:u w:val="single"/>
        </w:rPr>
        <w:t xml:space="preserve">, April </w:t>
      </w:r>
      <w:r w:rsidR="001153A7" w:rsidRPr="00512D95">
        <w:rPr>
          <w:b/>
          <w:u w:val="single"/>
        </w:rPr>
        <w:t>1</w:t>
      </w:r>
      <w:r w:rsidR="00A05838" w:rsidRPr="00512D95">
        <w:rPr>
          <w:b/>
          <w:u w:val="single"/>
        </w:rPr>
        <w:t>3.</w:t>
      </w:r>
    </w:p>
    <w:p w:rsidR="00F048CA" w:rsidRDefault="00F048CA" w:rsidP="00A23402">
      <w:p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60"/>
        <w:gridCol w:w="4428"/>
      </w:tblGrid>
      <w:tr w:rsidR="0042075D" w:rsidRPr="00423CFA" w:rsidTr="00D13DF2">
        <w:trPr>
          <w:trHeight w:val="441"/>
        </w:trPr>
        <w:tc>
          <w:tcPr>
            <w:tcW w:w="4788" w:type="dxa"/>
            <w:shd w:val="clear" w:color="auto" w:fill="D9D9D9" w:themeFill="background1" w:themeFillShade="D9"/>
            <w:vAlign w:val="center"/>
          </w:tcPr>
          <w:p w:rsidR="0042075D" w:rsidRPr="00423CFA"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sz w:val="22"/>
              </w:rPr>
            </w:pPr>
            <w:r w:rsidRPr="00423CFA">
              <w:rPr>
                <w:rFonts w:asciiTheme="minorHAnsi" w:hAnsiTheme="minorHAnsi" w:cstheme="minorHAnsi"/>
                <w:sz w:val="22"/>
              </w:rPr>
              <w:t xml:space="preserve">SEND </w:t>
            </w:r>
            <w:r w:rsidRPr="00D3590F">
              <w:rPr>
                <w:rFonts w:asciiTheme="minorHAnsi" w:hAnsiTheme="minorHAnsi" w:cstheme="minorHAnsi"/>
                <w:sz w:val="22"/>
              </w:rPr>
              <w:t>INVOICE AND CHECK</w:t>
            </w:r>
            <w:r w:rsidRPr="00423CFA">
              <w:rPr>
                <w:rFonts w:asciiTheme="minorHAnsi" w:hAnsiTheme="minorHAnsi" w:cstheme="minorHAnsi"/>
                <w:sz w:val="22"/>
              </w:rPr>
              <w:t xml:space="preserve"> TO:</w:t>
            </w:r>
            <w:r w:rsidR="00514588">
              <w:rPr>
                <w:rFonts w:asciiTheme="minorHAnsi" w:hAnsiTheme="minorHAnsi" w:cstheme="minorHAnsi"/>
                <w:sz w:val="22"/>
              </w:rPr>
              <w:t xml:space="preserve"> </w:t>
            </w:r>
          </w:p>
        </w:tc>
        <w:tc>
          <w:tcPr>
            <w:tcW w:w="4788" w:type="dxa"/>
            <w:gridSpan w:val="2"/>
            <w:shd w:val="clear" w:color="auto" w:fill="D9D9D9" w:themeFill="background1" w:themeFillShade="D9"/>
          </w:tcPr>
          <w:p w:rsidR="0042075D" w:rsidRPr="00423CFA"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p>
        </w:tc>
      </w:tr>
      <w:tr w:rsidR="0042075D" w:rsidRPr="00423CFA" w:rsidTr="0042075D">
        <w:tc>
          <w:tcPr>
            <w:tcW w:w="4788" w:type="dxa"/>
          </w:tcPr>
          <w:p w:rsidR="0042075D" w:rsidRDefault="002073C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Joel Ransom</w:t>
            </w:r>
          </w:p>
          <w:p w:rsidR="003A427A" w:rsidRPr="00423CFA" w:rsidRDefault="003A427A"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Department of Plant Sciences</w:t>
            </w:r>
          </w:p>
          <w:p w:rsidR="00D13DF2" w:rsidRDefault="00B323D7" w:rsidP="002073C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NDSU Dept. 7670</w:t>
            </w:r>
            <w:r w:rsidR="003A427A">
              <w:rPr>
                <w:rFonts w:asciiTheme="minorHAnsi" w:hAnsiTheme="minorHAnsi" w:cstheme="minorHAnsi"/>
                <w:sz w:val="22"/>
              </w:rPr>
              <w:t xml:space="preserve">, 166 </w:t>
            </w:r>
            <w:proofErr w:type="spellStart"/>
            <w:r w:rsidR="003A427A">
              <w:rPr>
                <w:rFonts w:asciiTheme="minorHAnsi" w:hAnsiTheme="minorHAnsi" w:cstheme="minorHAnsi"/>
                <w:sz w:val="22"/>
              </w:rPr>
              <w:t>Loftsgard</w:t>
            </w:r>
            <w:proofErr w:type="spellEnd"/>
            <w:r w:rsidR="003A427A">
              <w:rPr>
                <w:rFonts w:asciiTheme="minorHAnsi" w:hAnsiTheme="minorHAnsi" w:cstheme="minorHAnsi"/>
                <w:sz w:val="22"/>
              </w:rPr>
              <w:t xml:space="preserve"> Hall</w:t>
            </w:r>
          </w:p>
          <w:p w:rsidR="00F9465F" w:rsidRDefault="00B323D7" w:rsidP="002073C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PO Box 6050</w:t>
            </w:r>
            <w:r w:rsidR="003A427A">
              <w:rPr>
                <w:rFonts w:asciiTheme="minorHAnsi" w:hAnsiTheme="minorHAnsi" w:cstheme="minorHAnsi"/>
                <w:sz w:val="22"/>
              </w:rPr>
              <w:t xml:space="preserve">, </w:t>
            </w:r>
          </w:p>
          <w:p w:rsidR="00B323D7" w:rsidRPr="00423CFA" w:rsidRDefault="00B323D7" w:rsidP="002073C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Fargo, ND 5810</w:t>
            </w:r>
            <w:r w:rsidR="003A427A">
              <w:rPr>
                <w:rFonts w:asciiTheme="minorHAnsi" w:hAnsiTheme="minorHAnsi" w:cstheme="minorHAnsi"/>
                <w:sz w:val="22"/>
              </w:rPr>
              <w:t>8-6050</w:t>
            </w:r>
          </w:p>
        </w:tc>
        <w:tc>
          <w:tcPr>
            <w:tcW w:w="4788" w:type="dxa"/>
            <w:gridSpan w:val="2"/>
          </w:tcPr>
          <w:p w:rsidR="0042075D" w:rsidRPr="00423CFA"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p>
        </w:tc>
      </w:tr>
      <w:tr w:rsidR="0042075D" w:rsidRPr="00423CFA" w:rsidTr="00D13DF2">
        <w:trPr>
          <w:trHeight w:val="423"/>
        </w:trPr>
        <w:tc>
          <w:tcPr>
            <w:tcW w:w="9576" w:type="dxa"/>
            <w:gridSpan w:val="3"/>
            <w:shd w:val="clear" w:color="auto" w:fill="D9D9D9" w:themeFill="background1" w:themeFillShade="D9"/>
            <w:vAlign w:val="center"/>
          </w:tcPr>
          <w:p w:rsidR="0042075D" w:rsidRPr="00D3590F"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sz w:val="22"/>
              </w:rPr>
            </w:pPr>
            <w:r w:rsidRPr="00D3590F">
              <w:rPr>
                <w:rFonts w:asciiTheme="minorHAnsi" w:hAnsiTheme="minorHAnsi" w:cstheme="minorHAnsi"/>
                <w:sz w:val="22"/>
              </w:rPr>
              <w:t>SEED SHIPPING</w:t>
            </w:r>
          </w:p>
        </w:tc>
      </w:tr>
      <w:tr w:rsidR="0042075D" w:rsidRPr="00423CFA" w:rsidTr="0042075D">
        <w:trPr>
          <w:trHeight w:val="459"/>
        </w:trPr>
        <w:tc>
          <w:tcPr>
            <w:tcW w:w="5148" w:type="dxa"/>
            <w:gridSpan w:val="2"/>
          </w:tcPr>
          <w:p w:rsidR="0042075D" w:rsidRPr="00423CFA"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b/>
                <w:sz w:val="22"/>
              </w:rPr>
            </w:pPr>
            <w:r w:rsidRPr="00D13DF2">
              <w:rPr>
                <w:rFonts w:asciiTheme="minorHAnsi" w:hAnsiTheme="minorHAnsi" w:cstheme="minorHAnsi"/>
                <w:b/>
                <w:sz w:val="22"/>
                <w:u w:val="single"/>
              </w:rPr>
              <w:t>Ship by Freight</w:t>
            </w:r>
            <w:r w:rsidRPr="00423CFA">
              <w:rPr>
                <w:rFonts w:asciiTheme="minorHAnsi" w:hAnsiTheme="minorHAnsi" w:cstheme="minorHAnsi"/>
                <w:b/>
                <w:sz w:val="22"/>
              </w:rPr>
              <w:t xml:space="preserve"> (preferred)</w:t>
            </w:r>
          </w:p>
        </w:tc>
        <w:tc>
          <w:tcPr>
            <w:tcW w:w="4428" w:type="dxa"/>
          </w:tcPr>
          <w:p w:rsidR="0042075D" w:rsidRPr="00423CFA"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sz w:val="22"/>
              </w:rPr>
            </w:pPr>
            <w:r w:rsidRPr="00D13DF2">
              <w:rPr>
                <w:rFonts w:asciiTheme="minorHAnsi" w:hAnsiTheme="minorHAnsi" w:cstheme="minorHAnsi"/>
                <w:sz w:val="22"/>
                <w:u w:val="single"/>
              </w:rPr>
              <w:t>Ship by US Postal Service</w:t>
            </w:r>
            <w:r w:rsidR="00002E5D">
              <w:rPr>
                <w:rFonts w:asciiTheme="minorHAnsi" w:hAnsiTheme="minorHAnsi" w:cstheme="minorHAnsi"/>
                <w:sz w:val="22"/>
              </w:rPr>
              <w:t xml:space="preserve"> (USPS)</w:t>
            </w:r>
          </w:p>
        </w:tc>
      </w:tr>
      <w:tr w:rsidR="0042075D" w:rsidRPr="00423CFA" w:rsidTr="0042075D">
        <w:tc>
          <w:tcPr>
            <w:tcW w:w="5148" w:type="dxa"/>
            <w:gridSpan w:val="2"/>
          </w:tcPr>
          <w:p w:rsidR="00B323D7" w:rsidRPr="00423CFA" w:rsidRDefault="00256EAC"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Darin Eisinger</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NDSU Dept. </w:t>
            </w:r>
            <w:r w:rsidR="00260B47">
              <w:rPr>
                <w:rFonts w:asciiTheme="minorHAnsi" w:hAnsiTheme="minorHAnsi" w:cstheme="minorHAnsi"/>
                <w:sz w:val="22"/>
              </w:rPr>
              <w:t>Dept. of Plant Sciences</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166 </w:t>
            </w:r>
            <w:proofErr w:type="spellStart"/>
            <w:r>
              <w:rPr>
                <w:rFonts w:asciiTheme="minorHAnsi" w:hAnsiTheme="minorHAnsi" w:cstheme="minorHAnsi"/>
                <w:sz w:val="22"/>
              </w:rPr>
              <w:t>Loftsgard</w:t>
            </w:r>
            <w:proofErr w:type="spellEnd"/>
            <w:r>
              <w:rPr>
                <w:rFonts w:asciiTheme="minorHAnsi" w:hAnsiTheme="minorHAnsi" w:cstheme="minorHAnsi"/>
                <w:sz w:val="22"/>
              </w:rPr>
              <w:t xml:space="preserve"> Hall</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N. </w:t>
            </w:r>
            <w:proofErr w:type="spellStart"/>
            <w:r>
              <w:rPr>
                <w:rFonts w:asciiTheme="minorHAnsi" w:hAnsiTheme="minorHAnsi" w:cstheme="minorHAnsi"/>
                <w:sz w:val="22"/>
              </w:rPr>
              <w:t>Bolley</w:t>
            </w:r>
            <w:proofErr w:type="spellEnd"/>
            <w:r>
              <w:rPr>
                <w:rFonts w:asciiTheme="minorHAnsi" w:hAnsiTheme="minorHAnsi" w:cstheme="minorHAnsi"/>
                <w:sz w:val="22"/>
              </w:rPr>
              <w:t xml:space="preserve"> Dr. </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rPr>
            </w:pPr>
            <w:r>
              <w:rPr>
                <w:rFonts w:asciiTheme="minorHAnsi" w:hAnsiTheme="minorHAnsi" w:cstheme="minorHAnsi"/>
                <w:sz w:val="22"/>
              </w:rPr>
              <w:t>Fargo, ND 58102</w:t>
            </w:r>
            <w:r>
              <w:rPr>
                <w:rFonts w:asciiTheme="minorHAnsi" w:hAnsiTheme="minorHAnsi" w:cstheme="minorHAnsi"/>
                <w:b/>
                <w:sz w:val="22"/>
              </w:rPr>
              <w:t xml:space="preserve"> </w:t>
            </w:r>
          </w:p>
          <w:p w:rsidR="0042075D" w:rsidRPr="00423CFA" w:rsidRDefault="0042075D"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rPr>
            </w:pPr>
            <w:r>
              <w:rPr>
                <w:rFonts w:asciiTheme="minorHAnsi" w:hAnsiTheme="minorHAnsi" w:cstheme="minorHAnsi"/>
                <w:b/>
                <w:sz w:val="22"/>
              </w:rPr>
              <w:t xml:space="preserve">(DO NOT use this address for US </w:t>
            </w:r>
            <w:r w:rsidRPr="00423CFA">
              <w:rPr>
                <w:rFonts w:asciiTheme="minorHAnsi" w:hAnsiTheme="minorHAnsi" w:cstheme="minorHAnsi"/>
                <w:b/>
                <w:sz w:val="22"/>
              </w:rPr>
              <w:t>Postal Service shipments. USPS</w:t>
            </w:r>
            <w:r w:rsidR="00B323D7">
              <w:rPr>
                <w:rFonts w:asciiTheme="minorHAnsi" w:hAnsiTheme="minorHAnsi" w:cstheme="minorHAnsi"/>
                <w:b/>
                <w:sz w:val="22"/>
              </w:rPr>
              <w:t xml:space="preserve"> uses a different address</w:t>
            </w:r>
            <w:r w:rsidRPr="00423CFA">
              <w:rPr>
                <w:rFonts w:asciiTheme="minorHAnsi" w:hAnsiTheme="minorHAnsi" w:cstheme="minorHAnsi"/>
                <w:b/>
                <w:sz w:val="22"/>
              </w:rPr>
              <w:t>)</w:t>
            </w:r>
          </w:p>
        </w:tc>
        <w:tc>
          <w:tcPr>
            <w:tcW w:w="4428" w:type="dxa"/>
          </w:tcPr>
          <w:p w:rsidR="0042075D" w:rsidRPr="00423CFA" w:rsidRDefault="00256EAC"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Darin Eisinger</w:t>
            </w:r>
          </w:p>
          <w:p w:rsidR="0042075D" w:rsidRDefault="00B323D7"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NDSU Dept. 7670</w:t>
            </w:r>
          </w:p>
          <w:p w:rsidR="00514588" w:rsidRPr="00423CFA" w:rsidRDefault="00514588"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166 </w:t>
            </w:r>
            <w:proofErr w:type="spellStart"/>
            <w:r>
              <w:rPr>
                <w:rFonts w:asciiTheme="minorHAnsi" w:hAnsiTheme="minorHAnsi" w:cstheme="minorHAnsi"/>
                <w:sz w:val="22"/>
              </w:rPr>
              <w:t>Loftsgard</w:t>
            </w:r>
            <w:proofErr w:type="spellEnd"/>
            <w:r>
              <w:rPr>
                <w:rFonts w:asciiTheme="minorHAnsi" w:hAnsiTheme="minorHAnsi" w:cstheme="minorHAnsi"/>
                <w:sz w:val="22"/>
              </w:rPr>
              <w:t xml:space="preserve"> Hall</w:t>
            </w:r>
          </w:p>
          <w:p w:rsidR="0042075D" w:rsidRPr="00423CFA" w:rsidRDefault="00B323D7" w:rsidP="0042075D">
            <w:pPr>
              <w:tabs>
                <w:tab w:val="left" w:pos="-1440"/>
                <w:tab w:val="left" w:pos="-720"/>
                <w:tab w:val="left" w:pos="0"/>
                <w:tab w:val="left" w:pos="270"/>
                <w:tab w:val="left" w:pos="450"/>
                <w:tab w:val="left" w:pos="1440"/>
                <w:tab w:val="left" w:pos="2160"/>
                <w:tab w:val="left" w:pos="2880"/>
                <w:tab w:val="left" w:pos="3510"/>
                <w:tab w:val="left" w:pos="4320"/>
                <w:tab w:val="left" w:pos="5040"/>
                <w:tab w:val="left" w:pos="5760"/>
                <w:tab w:val="left" w:pos="648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PO Box 6050</w:t>
            </w:r>
          </w:p>
          <w:p w:rsidR="0042075D" w:rsidRPr="00423CFA" w:rsidRDefault="00B323D7" w:rsidP="0042075D">
            <w:pPr>
              <w:tabs>
                <w:tab w:val="left" w:pos="-1440"/>
                <w:tab w:val="left" w:pos="-720"/>
                <w:tab w:val="left" w:pos="0"/>
                <w:tab w:val="left" w:pos="270"/>
                <w:tab w:val="left" w:pos="450"/>
                <w:tab w:val="left" w:pos="1440"/>
                <w:tab w:val="left" w:pos="2160"/>
                <w:tab w:val="left" w:pos="2880"/>
                <w:tab w:val="left" w:pos="3510"/>
                <w:tab w:val="left" w:pos="4320"/>
                <w:tab w:val="left" w:pos="5040"/>
                <w:tab w:val="left" w:pos="5760"/>
                <w:tab w:val="left" w:pos="648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Fargo, ND 58108-6050</w:t>
            </w:r>
          </w:p>
          <w:p w:rsidR="0042075D" w:rsidRPr="00423CFA"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p>
        </w:tc>
      </w:tr>
      <w:tr w:rsidR="0042075D" w:rsidRPr="00F3349E" w:rsidTr="0042075D">
        <w:tc>
          <w:tcPr>
            <w:tcW w:w="9576" w:type="dxa"/>
            <w:gridSpan w:val="3"/>
          </w:tcPr>
          <w:p w:rsidR="00F9465F" w:rsidRDefault="00F9465F"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szCs w:val="22"/>
                <w:u w:val="single"/>
              </w:rPr>
            </w:pPr>
          </w:p>
          <w:p w:rsidR="00F9465F" w:rsidRDefault="00F9465F"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szCs w:val="22"/>
                <w:u w:val="single"/>
              </w:rPr>
            </w:pPr>
          </w:p>
          <w:p w:rsidR="0042075D" w:rsidRPr="00803388"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szCs w:val="22"/>
                <w:u w:val="single"/>
              </w:rPr>
            </w:pPr>
            <w:r w:rsidRPr="00803388">
              <w:rPr>
                <w:rFonts w:asciiTheme="minorHAnsi" w:hAnsiTheme="minorHAnsi" w:cstheme="minorHAnsi"/>
                <w:b/>
                <w:sz w:val="22"/>
                <w:szCs w:val="22"/>
                <w:u w:val="single"/>
              </w:rPr>
              <w:t xml:space="preserve">Questions: </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olor w:val="auto"/>
                <w:sz w:val="22"/>
                <w:szCs w:val="22"/>
                <w:u w:val="none"/>
              </w:rPr>
            </w:pPr>
            <w:r w:rsidRPr="00803388">
              <w:rPr>
                <w:rStyle w:val="Hyperlink"/>
                <w:rFonts w:asciiTheme="minorHAnsi" w:hAnsiTheme="minorHAnsi"/>
                <w:color w:val="auto"/>
                <w:sz w:val="22"/>
                <w:szCs w:val="22"/>
                <w:u w:val="none"/>
              </w:rPr>
              <w:t>Darin Eisinger, Research Assistant</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olor w:val="auto"/>
                <w:sz w:val="22"/>
                <w:szCs w:val="22"/>
                <w:u w:val="none"/>
              </w:rPr>
            </w:pPr>
            <w:r w:rsidRPr="00803388">
              <w:rPr>
                <w:rStyle w:val="Hyperlink"/>
                <w:rFonts w:asciiTheme="minorHAnsi" w:hAnsiTheme="minorHAnsi"/>
                <w:color w:val="auto"/>
                <w:sz w:val="22"/>
                <w:szCs w:val="22"/>
                <w:u w:val="none"/>
              </w:rPr>
              <w:t>701-231-5183 (office)</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701-371-2343 (cell)</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 xml:space="preserve">Darin.Eisinger@ndsu.edu </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p>
          <w:p w:rsidR="0042075D" w:rsidRPr="00803388" w:rsidRDefault="00F3349E"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Joel Ransom</w:t>
            </w:r>
            <w:r w:rsidR="00803388" w:rsidRPr="00803388">
              <w:rPr>
                <w:rFonts w:asciiTheme="minorHAnsi" w:hAnsiTheme="minorHAnsi" w:cstheme="minorHAnsi"/>
                <w:sz w:val="22"/>
                <w:szCs w:val="22"/>
              </w:rPr>
              <w:t>, Principal Investigator</w:t>
            </w:r>
          </w:p>
        </w:tc>
      </w:tr>
      <w:tr w:rsidR="0042075D" w:rsidRPr="00F3349E" w:rsidTr="0042075D">
        <w:tc>
          <w:tcPr>
            <w:tcW w:w="9576" w:type="dxa"/>
            <w:gridSpan w:val="3"/>
          </w:tcPr>
          <w:p w:rsidR="0042075D" w:rsidRPr="00803388" w:rsidRDefault="00F3349E"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701-231-7405</w:t>
            </w:r>
            <w:r w:rsidR="0042075D" w:rsidRPr="00803388">
              <w:rPr>
                <w:rFonts w:asciiTheme="minorHAnsi" w:hAnsiTheme="minorHAnsi" w:cstheme="minorHAnsi"/>
                <w:sz w:val="22"/>
                <w:szCs w:val="22"/>
              </w:rPr>
              <w:t xml:space="preserve"> (office)</w:t>
            </w:r>
          </w:p>
        </w:tc>
      </w:tr>
      <w:tr w:rsidR="0042075D" w:rsidRPr="00F3349E" w:rsidTr="0042075D">
        <w:tc>
          <w:tcPr>
            <w:tcW w:w="9576" w:type="dxa"/>
            <w:gridSpan w:val="3"/>
          </w:tcPr>
          <w:p w:rsidR="0042075D" w:rsidRPr="00803388" w:rsidRDefault="00F3349E"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701-730-0384</w:t>
            </w:r>
            <w:r w:rsidR="0042075D" w:rsidRPr="00803388">
              <w:rPr>
                <w:rFonts w:asciiTheme="minorHAnsi" w:hAnsiTheme="minorHAnsi" w:cstheme="minorHAnsi"/>
                <w:sz w:val="22"/>
                <w:szCs w:val="22"/>
              </w:rPr>
              <w:t xml:space="preserve"> (cell)</w:t>
            </w:r>
          </w:p>
        </w:tc>
      </w:tr>
      <w:tr w:rsidR="0042075D" w:rsidRPr="00F3349E" w:rsidTr="00F3349E">
        <w:trPr>
          <w:trHeight w:val="882"/>
        </w:trPr>
        <w:tc>
          <w:tcPr>
            <w:tcW w:w="9576" w:type="dxa"/>
            <w:gridSpan w:val="3"/>
          </w:tcPr>
          <w:p w:rsidR="0042075D" w:rsidRPr="00803388" w:rsidRDefault="00256EAC"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stheme="minorHAnsi"/>
                <w:sz w:val="22"/>
                <w:szCs w:val="22"/>
              </w:rPr>
            </w:pPr>
            <w:r w:rsidRPr="00803388">
              <w:rPr>
                <w:rFonts w:asciiTheme="minorHAnsi" w:hAnsiTheme="minorHAnsi"/>
                <w:sz w:val="22"/>
                <w:szCs w:val="22"/>
              </w:rPr>
              <w:t>Joel.R</w:t>
            </w:r>
            <w:r w:rsidR="00F3349E" w:rsidRPr="00803388">
              <w:rPr>
                <w:rFonts w:asciiTheme="minorHAnsi" w:hAnsiTheme="minorHAnsi"/>
                <w:sz w:val="22"/>
                <w:szCs w:val="22"/>
              </w:rPr>
              <w:t>ansom@ndsu.edu</w:t>
            </w:r>
            <w:hyperlink r:id="rId13" w:history="1"/>
          </w:p>
          <w:p w:rsidR="00F3349E" w:rsidRPr="00803388" w:rsidRDefault="00F3349E"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stheme="minorHAnsi"/>
                <w:sz w:val="22"/>
                <w:szCs w:val="22"/>
              </w:rPr>
            </w:pPr>
          </w:p>
          <w:p w:rsidR="0099089A" w:rsidRPr="00803388" w:rsidRDefault="0099089A" w:rsidP="0099089A">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i/>
                <w:sz w:val="22"/>
                <w:szCs w:val="22"/>
              </w:rPr>
            </w:pPr>
          </w:p>
        </w:tc>
      </w:tr>
    </w:tbl>
    <w:p w:rsidR="002073CD" w:rsidRPr="00F3349E" w:rsidRDefault="00E72E2B" w:rsidP="0099089A">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8"/>
          <w:szCs w:val="28"/>
        </w:rPr>
      </w:pPr>
      <w:r>
        <w:rPr>
          <w:rFonts w:asciiTheme="minorHAnsi" w:hAnsiTheme="minorHAnsi" w:cstheme="minorHAnsi"/>
          <w:sz w:val="28"/>
          <w:szCs w:val="28"/>
        </w:rPr>
        <w:t xml:space="preserve"> </w:t>
      </w:r>
      <w:r w:rsidR="00256EAC">
        <w:rPr>
          <w:rFonts w:asciiTheme="minorHAnsi" w:hAnsiTheme="minorHAnsi" w:cstheme="minorHAnsi"/>
          <w:sz w:val="28"/>
          <w:szCs w:val="28"/>
        </w:rPr>
        <w:t xml:space="preserve"> </w:t>
      </w: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2C288B" w:rsidRPr="009240EB" w:rsidRDefault="00B77DD0" w:rsidP="00C732F6">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sz w:val="32"/>
        </w:rPr>
      </w:pPr>
      <w:r w:rsidRPr="000F3DB9">
        <w:rPr>
          <w:rFonts w:asciiTheme="minorHAnsi" w:hAnsiTheme="minorHAnsi" w:cstheme="minorHAnsi"/>
          <w:b/>
          <w:sz w:val="56"/>
          <w:szCs w:val="56"/>
        </w:rPr>
        <w:t>TESTING ZONES</w:t>
      </w:r>
      <w:r w:rsidR="000F3DB9">
        <w:rPr>
          <w:rFonts w:asciiTheme="minorHAnsi" w:hAnsiTheme="minorHAnsi" w:cstheme="minorHAnsi"/>
          <w:noProof/>
          <w:sz w:val="32"/>
        </w:rPr>
        <w:drawing>
          <wp:inline distT="0" distB="0" distL="0" distR="0">
            <wp:extent cx="5837873" cy="700201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n trial ma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37873" cy="7002018"/>
                    </a:xfrm>
                    <a:prstGeom prst="rect">
                      <a:avLst/>
                    </a:prstGeom>
                  </pic:spPr>
                </pic:pic>
              </a:graphicData>
            </a:graphic>
          </wp:inline>
        </w:drawing>
      </w:r>
    </w:p>
    <w:sectPr w:rsidR="002C288B" w:rsidRPr="009240EB" w:rsidSect="001C7415">
      <w:type w:val="continuous"/>
      <w:pgSz w:w="12240" w:h="15840" w:code="1"/>
      <w:pgMar w:top="1152" w:right="720"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3F" w:rsidRDefault="00033E3F" w:rsidP="00B77DD0">
      <w:r>
        <w:separator/>
      </w:r>
    </w:p>
  </w:endnote>
  <w:endnote w:type="continuationSeparator" w:id="0">
    <w:p w:rsidR="00033E3F" w:rsidRDefault="00033E3F" w:rsidP="00B7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99970"/>
      <w:docPartObj>
        <w:docPartGallery w:val="Page Numbers (Bottom of Page)"/>
        <w:docPartUnique/>
      </w:docPartObj>
    </w:sdtPr>
    <w:sdtEndPr>
      <w:rPr>
        <w:noProof/>
      </w:rPr>
    </w:sdtEndPr>
    <w:sdtContent>
      <w:p w:rsidR="001E3AFC" w:rsidRDefault="001E3AFC">
        <w:pPr>
          <w:pStyle w:val="Footer"/>
          <w:jc w:val="center"/>
        </w:pPr>
        <w:r>
          <w:fldChar w:fldCharType="begin"/>
        </w:r>
        <w:r>
          <w:instrText xml:space="preserve"> PAGE   \* MERGEFORMAT </w:instrText>
        </w:r>
        <w:r>
          <w:fldChar w:fldCharType="separate"/>
        </w:r>
        <w:r w:rsidR="00CF0758">
          <w:rPr>
            <w:noProof/>
          </w:rPr>
          <w:t>4</w:t>
        </w:r>
        <w:r>
          <w:rPr>
            <w:noProof/>
          </w:rPr>
          <w:fldChar w:fldCharType="end"/>
        </w:r>
      </w:p>
    </w:sdtContent>
  </w:sdt>
  <w:p w:rsidR="001E3AFC" w:rsidRDefault="001E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3F" w:rsidRDefault="00033E3F" w:rsidP="00B77DD0">
      <w:r>
        <w:separator/>
      </w:r>
    </w:p>
  </w:footnote>
  <w:footnote w:type="continuationSeparator" w:id="0">
    <w:p w:rsidR="00033E3F" w:rsidRDefault="00033E3F" w:rsidP="00B7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979"/>
    <w:multiLevelType w:val="hybridMultilevel"/>
    <w:tmpl w:val="A0FE97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C5CF6"/>
    <w:multiLevelType w:val="hybridMultilevel"/>
    <w:tmpl w:val="1D62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112BC"/>
    <w:multiLevelType w:val="hybridMultilevel"/>
    <w:tmpl w:val="F5124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81D10"/>
    <w:multiLevelType w:val="hybridMultilevel"/>
    <w:tmpl w:val="70341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A7790E"/>
    <w:multiLevelType w:val="hybridMultilevel"/>
    <w:tmpl w:val="E6445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33"/>
    <w:rsid w:val="00002E5D"/>
    <w:rsid w:val="00033E3F"/>
    <w:rsid w:val="00094CAD"/>
    <w:rsid w:val="000B2AAC"/>
    <w:rsid w:val="000B75D5"/>
    <w:rsid w:val="000C4DF8"/>
    <w:rsid w:val="000F3DB9"/>
    <w:rsid w:val="000F44AC"/>
    <w:rsid w:val="00114E64"/>
    <w:rsid w:val="001153A7"/>
    <w:rsid w:val="00123051"/>
    <w:rsid w:val="001411C7"/>
    <w:rsid w:val="00180682"/>
    <w:rsid w:val="0019247C"/>
    <w:rsid w:val="0019717D"/>
    <w:rsid w:val="001B7EB5"/>
    <w:rsid w:val="001C7415"/>
    <w:rsid w:val="001D06E3"/>
    <w:rsid w:val="001D1D8C"/>
    <w:rsid w:val="001E3AFC"/>
    <w:rsid w:val="001F427F"/>
    <w:rsid w:val="002073CD"/>
    <w:rsid w:val="00217A6A"/>
    <w:rsid w:val="00240087"/>
    <w:rsid w:val="00256EAC"/>
    <w:rsid w:val="00260B47"/>
    <w:rsid w:val="00265ED6"/>
    <w:rsid w:val="00296763"/>
    <w:rsid w:val="002A49A0"/>
    <w:rsid w:val="002B7ACC"/>
    <w:rsid w:val="002C288B"/>
    <w:rsid w:val="002C41DF"/>
    <w:rsid w:val="002D2E95"/>
    <w:rsid w:val="00317611"/>
    <w:rsid w:val="0032056F"/>
    <w:rsid w:val="00323ED7"/>
    <w:rsid w:val="00334988"/>
    <w:rsid w:val="003514B2"/>
    <w:rsid w:val="00367B9A"/>
    <w:rsid w:val="00382818"/>
    <w:rsid w:val="00386A43"/>
    <w:rsid w:val="00393307"/>
    <w:rsid w:val="003A427A"/>
    <w:rsid w:val="003B08C6"/>
    <w:rsid w:val="003C1330"/>
    <w:rsid w:val="003D1D75"/>
    <w:rsid w:val="003E3321"/>
    <w:rsid w:val="003E5EEF"/>
    <w:rsid w:val="0042075D"/>
    <w:rsid w:val="004268D4"/>
    <w:rsid w:val="00442587"/>
    <w:rsid w:val="004C5195"/>
    <w:rsid w:val="004C7F62"/>
    <w:rsid w:val="004F6B81"/>
    <w:rsid w:val="00510F40"/>
    <w:rsid w:val="00512D95"/>
    <w:rsid w:val="00514588"/>
    <w:rsid w:val="00522FE7"/>
    <w:rsid w:val="00524A52"/>
    <w:rsid w:val="005802F1"/>
    <w:rsid w:val="005A44BA"/>
    <w:rsid w:val="005F4A32"/>
    <w:rsid w:val="0061126E"/>
    <w:rsid w:val="0062028B"/>
    <w:rsid w:val="006350FD"/>
    <w:rsid w:val="006354A8"/>
    <w:rsid w:val="0065485F"/>
    <w:rsid w:val="00680FEE"/>
    <w:rsid w:val="00683678"/>
    <w:rsid w:val="0068666A"/>
    <w:rsid w:val="006B5FA9"/>
    <w:rsid w:val="006D03A9"/>
    <w:rsid w:val="006D115B"/>
    <w:rsid w:val="0070463A"/>
    <w:rsid w:val="00717BCE"/>
    <w:rsid w:val="00721BB4"/>
    <w:rsid w:val="00757FC3"/>
    <w:rsid w:val="00766D9A"/>
    <w:rsid w:val="007C2C5F"/>
    <w:rsid w:val="00803388"/>
    <w:rsid w:val="00805CE8"/>
    <w:rsid w:val="00830E59"/>
    <w:rsid w:val="00874563"/>
    <w:rsid w:val="008843DE"/>
    <w:rsid w:val="00887E34"/>
    <w:rsid w:val="008A64EF"/>
    <w:rsid w:val="008F3D59"/>
    <w:rsid w:val="009138CF"/>
    <w:rsid w:val="00914333"/>
    <w:rsid w:val="009240EB"/>
    <w:rsid w:val="009430DA"/>
    <w:rsid w:val="0095447A"/>
    <w:rsid w:val="00967680"/>
    <w:rsid w:val="0099083E"/>
    <w:rsid w:val="0099089A"/>
    <w:rsid w:val="00994324"/>
    <w:rsid w:val="00995EA5"/>
    <w:rsid w:val="009B6D8C"/>
    <w:rsid w:val="009D43DF"/>
    <w:rsid w:val="009E3FD2"/>
    <w:rsid w:val="009F54D7"/>
    <w:rsid w:val="00A0538E"/>
    <w:rsid w:val="00A05838"/>
    <w:rsid w:val="00A21124"/>
    <w:rsid w:val="00A23402"/>
    <w:rsid w:val="00A2755E"/>
    <w:rsid w:val="00A41629"/>
    <w:rsid w:val="00A505BB"/>
    <w:rsid w:val="00A51DA9"/>
    <w:rsid w:val="00A56582"/>
    <w:rsid w:val="00A925BE"/>
    <w:rsid w:val="00AE6520"/>
    <w:rsid w:val="00B0298C"/>
    <w:rsid w:val="00B154D1"/>
    <w:rsid w:val="00B205CF"/>
    <w:rsid w:val="00B323D7"/>
    <w:rsid w:val="00B75BDE"/>
    <w:rsid w:val="00B77DD0"/>
    <w:rsid w:val="00B94D00"/>
    <w:rsid w:val="00BA0A2A"/>
    <w:rsid w:val="00BA7633"/>
    <w:rsid w:val="00BB171C"/>
    <w:rsid w:val="00BB19E6"/>
    <w:rsid w:val="00BB35F0"/>
    <w:rsid w:val="00BC4497"/>
    <w:rsid w:val="00C174D8"/>
    <w:rsid w:val="00C17CB4"/>
    <w:rsid w:val="00C2382A"/>
    <w:rsid w:val="00C60C58"/>
    <w:rsid w:val="00C732F6"/>
    <w:rsid w:val="00CD2520"/>
    <w:rsid w:val="00CD29F1"/>
    <w:rsid w:val="00CD72C3"/>
    <w:rsid w:val="00CE64AD"/>
    <w:rsid w:val="00CF0758"/>
    <w:rsid w:val="00CF2470"/>
    <w:rsid w:val="00CF27BA"/>
    <w:rsid w:val="00D01905"/>
    <w:rsid w:val="00D13DF2"/>
    <w:rsid w:val="00D3590F"/>
    <w:rsid w:val="00D37BBB"/>
    <w:rsid w:val="00D41B94"/>
    <w:rsid w:val="00D726E4"/>
    <w:rsid w:val="00D74B0C"/>
    <w:rsid w:val="00DA375A"/>
    <w:rsid w:val="00DE01AF"/>
    <w:rsid w:val="00DE267B"/>
    <w:rsid w:val="00DE6E9C"/>
    <w:rsid w:val="00E16682"/>
    <w:rsid w:val="00E4221C"/>
    <w:rsid w:val="00E72E2B"/>
    <w:rsid w:val="00E844BE"/>
    <w:rsid w:val="00EB66CA"/>
    <w:rsid w:val="00EE10A4"/>
    <w:rsid w:val="00EF35EF"/>
    <w:rsid w:val="00F048CA"/>
    <w:rsid w:val="00F13679"/>
    <w:rsid w:val="00F148D2"/>
    <w:rsid w:val="00F3349E"/>
    <w:rsid w:val="00F417AA"/>
    <w:rsid w:val="00F73A63"/>
    <w:rsid w:val="00F83685"/>
    <w:rsid w:val="00F9465F"/>
    <w:rsid w:val="00FB19F0"/>
    <w:rsid w:val="00FB6EA7"/>
    <w:rsid w:val="00FC5751"/>
    <w:rsid w:val="00FC700F"/>
    <w:rsid w:val="00FE2BD1"/>
    <w:rsid w:val="00FE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0F853"/>
  <w15:docId w15:val="{86F8E6A6-A5AD-4413-9D4B-955E5945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679"/>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E6520"/>
    <w:pPr>
      <w:framePr w:w="7920" w:h="1980" w:hRule="exact" w:hSpace="180" w:wrap="auto" w:hAnchor="page" w:xAlign="center" w:yAlign="bottom"/>
      <w:ind w:left="2880"/>
    </w:pPr>
  </w:style>
  <w:style w:type="character" w:styleId="Hyperlink">
    <w:name w:val="Hyperlink"/>
    <w:basedOn w:val="DefaultParagraphFont"/>
    <w:rsid w:val="00AE6520"/>
    <w:rPr>
      <w:color w:val="0000FF"/>
      <w:u w:val="single"/>
    </w:rPr>
  </w:style>
  <w:style w:type="paragraph" w:styleId="Title">
    <w:name w:val="Title"/>
    <w:basedOn w:val="Normal"/>
    <w:qFormat/>
    <w:rsid w:val="001C7415"/>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overflowPunct/>
      <w:autoSpaceDE/>
      <w:autoSpaceDN/>
      <w:adjustRightInd/>
      <w:jc w:val="center"/>
      <w:textAlignment w:val="auto"/>
    </w:pPr>
    <w:rPr>
      <w:b/>
      <w:snapToGrid w:val="0"/>
      <w:sz w:val="22"/>
    </w:rPr>
  </w:style>
  <w:style w:type="paragraph" w:styleId="Subtitle">
    <w:name w:val="Subtitle"/>
    <w:basedOn w:val="Normal"/>
    <w:qFormat/>
    <w:rsid w:val="001C7415"/>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overflowPunct/>
      <w:autoSpaceDE/>
      <w:autoSpaceDN/>
      <w:adjustRightInd/>
      <w:jc w:val="center"/>
      <w:textAlignment w:val="auto"/>
    </w:pPr>
    <w:rPr>
      <w:rFonts w:ascii="Arial" w:hAnsi="Arial"/>
      <w:b/>
      <w:snapToGrid w:val="0"/>
      <w:sz w:val="20"/>
    </w:rPr>
  </w:style>
  <w:style w:type="table" w:styleId="TableGrid">
    <w:name w:val="Table Grid"/>
    <w:basedOn w:val="TableNormal"/>
    <w:rsid w:val="00FC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74B0C"/>
    <w:rPr>
      <w:color w:val="800080"/>
      <w:u w:val="single"/>
    </w:rPr>
  </w:style>
  <w:style w:type="paragraph" w:styleId="BalloonText">
    <w:name w:val="Balloon Text"/>
    <w:basedOn w:val="Normal"/>
    <w:link w:val="BalloonTextChar"/>
    <w:rsid w:val="00A21124"/>
    <w:rPr>
      <w:rFonts w:ascii="Tahoma" w:hAnsi="Tahoma" w:cs="Tahoma"/>
      <w:sz w:val="16"/>
      <w:szCs w:val="16"/>
    </w:rPr>
  </w:style>
  <w:style w:type="character" w:customStyle="1" w:styleId="BalloonTextChar">
    <w:name w:val="Balloon Text Char"/>
    <w:basedOn w:val="DefaultParagraphFont"/>
    <w:link w:val="BalloonText"/>
    <w:rsid w:val="00A21124"/>
    <w:rPr>
      <w:rFonts w:ascii="Tahoma" w:hAnsi="Tahoma" w:cs="Tahoma"/>
      <w:sz w:val="16"/>
      <w:szCs w:val="16"/>
    </w:rPr>
  </w:style>
  <w:style w:type="paragraph" w:styleId="ListParagraph">
    <w:name w:val="List Paragraph"/>
    <w:basedOn w:val="Normal"/>
    <w:uiPriority w:val="34"/>
    <w:qFormat/>
    <w:rsid w:val="0042075D"/>
    <w:pPr>
      <w:overflowPunct/>
      <w:autoSpaceDE/>
      <w:autoSpaceDN/>
      <w:adjustRightInd/>
      <w:ind w:left="720"/>
      <w:contextualSpacing/>
      <w:textAlignment w:val="auto"/>
    </w:pPr>
    <w:rPr>
      <w:szCs w:val="24"/>
    </w:rPr>
  </w:style>
  <w:style w:type="paragraph" w:styleId="NormalWeb">
    <w:name w:val="Normal (Web)"/>
    <w:basedOn w:val="Normal"/>
    <w:uiPriority w:val="99"/>
    <w:semiHidden/>
    <w:unhideWhenUsed/>
    <w:rsid w:val="002073CD"/>
    <w:pPr>
      <w:overflowPunct/>
      <w:autoSpaceDE/>
      <w:autoSpaceDN/>
      <w:adjustRightInd/>
      <w:spacing w:before="100" w:beforeAutospacing="1" w:after="100" w:afterAutospacing="1"/>
      <w:textAlignment w:val="auto"/>
    </w:pPr>
    <w:rPr>
      <w:rFonts w:eastAsiaTheme="minorEastAsia"/>
      <w:szCs w:val="24"/>
    </w:rPr>
  </w:style>
  <w:style w:type="paragraph" w:styleId="Header">
    <w:name w:val="header"/>
    <w:basedOn w:val="Normal"/>
    <w:link w:val="HeaderChar"/>
    <w:unhideWhenUsed/>
    <w:rsid w:val="00B77DD0"/>
    <w:pPr>
      <w:tabs>
        <w:tab w:val="center" w:pos="4680"/>
        <w:tab w:val="right" w:pos="9360"/>
      </w:tabs>
    </w:pPr>
  </w:style>
  <w:style w:type="character" w:customStyle="1" w:styleId="HeaderChar">
    <w:name w:val="Header Char"/>
    <w:basedOn w:val="DefaultParagraphFont"/>
    <w:link w:val="Header"/>
    <w:rsid w:val="00B77DD0"/>
    <w:rPr>
      <w:sz w:val="24"/>
    </w:rPr>
  </w:style>
  <w:style w:type="paragraph" w:styleId="Footer">
    <w:name w:val="footer"/>
    <w:basedOn w:val="Normal"/>
    <w:link w:val="FooterChar"/>
    <w:uiPriority w:val="99"/>
    <w:unhideWhenUsed/>
    <w:rsid w:val="00B77DD0"/>
    <w:pPr>
      <w:tabs>
        <w:tab w:val="center" w:pos="4680"/>
        <w:tab w:val="right" w:pos="9360"/>
      </w:tabs>
    </w:pPr>
  </w:style>
  <w:style w:type="character" w:customStyle="1" w:styleId="FooterChar">
    <w:name w:val="Footer Char"/>
    <w:basedOn w:val="DefaultParagraphFont"/>
    <w:link w:val="Footer"/>
    <w:uiPriority w:val="99"/>
    <w:rsid w:val="00B77D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ropTesting@ia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opTesting@iastat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n.Eisinger@nd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optesting.iastate.edu/" TargetMode="External"/><Relationship Id="rId4" Type="http://schemas.openxmlformats.org/officeDocument/2006/relationships/settings" Target="settings.xml"/><Relationship Id="rId9" Type="http://schemas.openxmlformats.org/officeDocument/2006/relationships/hyperlink" Target="http://www.ag.ndsu.edu/varietytrial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2468-E9E8-4D1C-ABD2-DBB621CD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IOWA CORN YIELD TEST PROCEDURE FOR 1994</vt:lpstr>
    </vt:vector>
  </TitlesOfParts>
  <Company>Agronomy Department Iowa State University</Company>
  <LinksUpToDate>false</LinksUpToDate>
  <CharactersWithSpaces>11113</CharactersWithSpaces>
  <SharedDoc>false</SharedDoc>
  <HLinks>
    <vt:vector size="30" baseType="variant">
      <vt:variant>
        <vt:i4>6881372</vt:i4>
      </vt:variant>
      <vt:variant>
        <vt:i4>12</vt:i4>
      </vt:variant>
      <vt:variant>
        <vt:i4>0</vt:i4>
      </vt:variant>
      <vt:variant>
        <vt:i4>5</vt:i4>
      </vt:variant>
      <vt:variant>
        <vt:lpwstr>mailto:CropTesting@iastate.edu</vt:lpwstr>
      </vt:variant>
      <vt:variant>
        <vt:lpwstr/>
      </vt:variant>
      <vt:variant>
        <vt:i4>5767185</vt:i4>
      </vt:variant>
      <vt:variant>
        <vt:i4>9</vt:i4>
      </vt:variant>
      <vt:variant>
        <vt:i4>0</vt:i4>
      </vt:variant>
      <vt:variant>
        <vt:i4>5</vt:i4>
      </vt:variant>
      <vt:variant>
        <vt:lpwstr>http://www.agron.iastate.edu/icia</vt:lpwstr>
      </vt:variant>
      <vt:variant>
        <vt:lpwstr/>
      </vt:variant>
      <vt:variant>
        <vt:i4>2097192</vt:i4>
      </vt:variant>
      <vt:variant>
        <vt:i4>6</vt:i4>
      </vt:variant>
      <vt:variant>
        <vt:i4>0</vt:i4>
      </vt:variant>
      <vt:variant>
        <vt:i4>5</vt:i4>
      </vt:variant>
      <vt:variant>
        <vt:lpwstr>http://www.croptesting.iastate.edu/</vt:lpwstr>
      </vt:variant>
      <vt:variant>
        <vt:lpwstr/>
      </vt:variant>
      <vt:variant>
        <vt:i4>6881372</vt:i4>
      </vt:variant>
      <vt:variant>
        <vt:i4>3</vt:i4>
      </vt:variant>
      <vt:variant>
        <vt:i4>0</vt:i4>
      </vt:variant>
      <vt:variant>
        <vt:i4>5</vt:i4>
      </vt:variant>
      <vt:variant>
        <vt:lpwstr>mailto:CropTesting@iastate.edu</vt:lpwstr>
      </vt:variant>
      <vt:variant>
        <vt:lpwstr/>
      </vt:variant>
      <vt:variant>
        <vt:i4>2097192</vt:i4>
      </vt:variant>
      <vt:variant>
        <vt:i4>0</vt:i4>
      </vt:variant>
      <vt:variant>
        <vt:i4>0</vt:i4>
      </vt:variant>
      <vt:variant>
        <vt:i4>5</vt:i4>
      </vt:variant>
      <vt:variant>
        <vt:lpwstr>http://www.croptesting.iastate.edu/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CORN YIELD TEST PROCEDURE FOR 1994</dc:title>
  <dc:creator>Linda Sills</dc:creator>
  <cp:lastModifiedBy>DARIN EISINGER</cp:lastModifiedBy>
  <cp:revision>24</cp:revision>
  <cp:lastPrinted>2019-01-31T14:49:00Z</cp:lastPrinted>
  <dcterms:created xsi:type="dcterms:W3CDTF">2017-01-03T17:46:00Z</dcterms:created>
  <dcterms:modified xsi:type="dcterms:W3CDTF">2019-01-31T17:47:00Z</dcterms:modified>
</cp:coreProperties>
</file>