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43" w:rsidRDefault="009B0D43" w:rsidP="000B21A0">
      <w:pPr>
        <w:jc w:val="center"/>
        <w:rPr>
          <w:b/>
          <w:sz w:val="36"/>
          <w:szCs w:val="36"/>
        </w:rPr>
      </w:pPr>
      <w:r w:rsidRPr="00B36835">
        <w:rPr>
          <w:b/>
          <w:sz w:val="36"/>
          <w:szCs w:val="36"/>
        </w:rPr>
        <w:t>DETERMIN</w:t>
      </w:r>
      <w:r>
        <w:rPr>
          <w:b/>
          <w:sz w:val="36"/>
          <w:szCs w:val="36"/>
        </w:rPr>
        <w:t>ING</w:t>
      </w:r>
      <w:r w:rsidRPr="00B3683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THE ECONOMIC RESPONSE OF SODIC </w:t>
      </w:r>
      <w:r w:rsidRPr="00B36835">
        <w:rPr>
          <w:b/>
          <w:sz w:val="36"/>
          <w:szCs w:val="36"/>
        </w:rPr>
        <w:t>SOIL</w:t>
      </w:r>
      <w:r>
        <w:rPr>
          <w:b/>
          <w:sz w:val="36"/>
          <w:szCs w:val="36"/>
        </w:rPr>
        <w:t>S</w:t>
      </w:r>
      <w:r w:rsidRPr="00B3683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TO REMEDIATION BY GYPSUM, ELEMENTAL SULFUR AND VERSALIME IN NORTHEAST NORTH DAKOTA</w:t>
      </w:r>
      <w:r w:rsidRPr="00B3683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ON TILED FIELDS</w:t>
      </w:r>
    </w:p>
    <w:p w:rsidR="00122603" w:rsidRPr="00CC6517" w:rsidRDefault="00122603" w:rsidP="000B21A0">
      <w:pPr>
        <w:jc w:val="center"/>
        <w:rPr>
          <w:sz w:val="28"/>
          <w:szCs w:val="28"/>
        </w:rPr>
      </w:pPr>
      <w:r w:rsidRPr="00CC6517">
        <w:rPr>
          <w:sz w:val="28"/>
          <w:szCs w:val="28"/>
        </w:rPr>
        <w:t>By</w:t>
      </w:r>
    </w:p>
    <w:p w:rsidR="00122603" w:rsidRDefault="00122603" w:rsidP="00733EBC">
      <w:pPr>
        <w:spacing w:after="0" w:line="240" w:lineRule="auto"/>
        <w:jc w:val="center"/>
        <w:rPr>
          <w:sz w:val="28"/>
          <w:szCs w:val="28"/>
        </w:rPr>
      </w:pPr>
      <w:r w:rsidRPr="001022F6">
        <w:rPr>
          <w:sz w:val="28"/>
          <w:szCs w:val="28"/>
        </w:rPr>
        <w:t>Naeem Kalwar (Extension Area Specialist/Soil Health)</w:t>
      </w:r>
    </w:p>
    <w:p w:rsidR="004975A2" w:rsidRDefault="004975A2" w:rsidP="004975A2">
      <w:pPr>
        <w:spacing w:after="0" w:line="240" w:lineRule="auto"/>
        <w:rPr>
          <w:sz w:val="28"/>
          <w:szCs w:val="28"/>
        </w:rPr>
      </w:pPr>
    </w:p>
    <w:p w:rsidR="003E5956" w:rsidRDefault="003E5956" w:rsidP="004975A2">
      <w:pPr>
        <w:spacing w:after="0" w:line="240" w:lineRule="auto"/>
        <w:rPr>
          <w:b/>
          <w:sz w:val="32"/>
          <w:szCs w:val="32"/>
        </w:rPr>
      </w:pPr>
    </w:p>
    <w:p w:rsidR="00C0261E" w:rsidRPr="00055316" w:rsidRDefault="00C0261E" w:rsidP="004975A2">
      <w:pPr>
        <w:spacing w:after="0" w:line="240" w:lineRule="auto"/>
        <w:rPr>
          <w:b/>
          <w:sz w:val="32"/>
          <w:szCs w:val="32"/>
        </w:rPr>
      </w:pPr>
      <w:r w:rsidRPr="00055316">
        <w:rPr>
          <w:b/>
          <w:sz w:val="32"/>
          <w:szCs w:val="32"/>
        </w:rPr>
        <w:t>INTRODUCTION:</w:t>
      </w:r>
    </w:p>
    <w:p w:rsidR="00464CCA" w:rsidRPr="003E5956" w:rsidRDefault="005A4DE7" w:rsidP="00EB2230">
      <w:p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Saline and sodic soils have been reported in North Dakota since the 1960s.</w:t>
      </w:r>
      <w:r w:rsidR="00082E7F" w:rsidRPr="003E5956">
        <w:rPr>
          <w:rStyle w:val="A1"/>
          <w:sz w:val="24"/>
          <w:szCs w:val="24"/>
        </w:rPr>
        <w:t xml:space="preserve"> NDSU Extension Bulletin No. 2 reported more than 1 million acres affected by high salt levels, whereas, more than 2 million acres </w:t>
      </w:r>
      <w:r w:rsidR="004C10DA" w:rsidRPr="003E5956">
        <w:rPr>
          <w:rStyle w:val="A1"/>
          <w:sz w:val="24"/>
          <w:szCs w:val="24"/>
        </w:rPr>
        <w:t xml:space="preserve">are said </w:t>
      </w:r>
      <w:r w:rsidR="00082E7F" w:rsidRPr="003E5956">
        <w:rPr>
          <w:rStyle w:val="A1"/>
          <w:sz w:val="24"/>
          <w:szCs w:val="24"/>
        </w:rPr>
        <w:t>to have excessive levels of sodium (Salt Affected Problem Soils in North Dakota, Their Properties and Management by Gordon A</w:t>
      </w:r>
      <w:r w:rsidR="0015261E" w:rsidRPr="003E5956">
        <w:rPr>
          <w:rStyle w:val="A1"/>
          <w:sz w:val="24"/>
          <w:szCs w:val="24"/>
        </w:rPr>
        <w:t>.</w:t>
      </w:r>
      <w:r w:rsidR="00082E7F" w:rsidRPr="003E5956">
        <w:rPr>
          <w:rStyle w:val="A1"/>
          <w:sz w:val="24"/>
          <w:szCs w:val="24"/>
        </w:rPr>
        <w:t xml:space="preserve"> </w:t>
      </w:r>
      <w:proofErr w:type="spellStart"/>
      <w:r w:rsidR="00082E7F" w:rsidRPr="003E5956">
        <w:rPr>
          <w:rStyle w:val="A1"/>
          <w:sz w:val="24"/>
          <w:szCs w:val="24"/>
        </w:rPr>
        <w:t>Johnsgard</w:t>
      </w:r>
      <w:proofErr w:type="spellEnd"/>
      <w:r w:rsidR="00082E7F" w:rsidRPr="003E5956">
        <w:rPr>
          <w:rStyle w:val="A1"/>
          <w:sz w:val="24"/>
          <w:szCs w:val="24"/>
        </w:rPr>
        <w:t xml:space="preserve">, </w:t>
      </w:r>
      <w:r w:rsidR="0015261E" w:rsidRPr="003E5956">
        <w:rPr>
          <w:rStyle w:val="A1"/>
          <w:sz w:val="24"/>
          <w:szCs w:val="24"/>
        </w:rPr>
        <w:t xml:space="preserve">reprinted in </w:t>
      </w:r>
      <w:r w:rsidR="00082E7F" w:rsidRPr="003E5956">
        <w:rPr>
          <w:rStyle w:val="A1"/>
          <w:sz w:val="24"/>
          <w:szCs w:val="24"/>
        </w:rPr>
        <w:t xml:space="preserve">1974). </w:t>
      </w:r>
      <w:r w:rsidR="0015261E" w:rsidRPr="003E5956">
        <w:rPr>
          <w:rStyle w:val="A1"/>
          <w:sz w:val="24"/>
          <w:szCs w:val="24"/>
        </w:rPr>
        <w:t>Th</w:t>
      </w:r>
      <w:r w:rsidR="004C10DA" w:rsidRPr="003E5956">
        <w:rPr>
          <w:rStyle w:val="A1"/>
          <w:sz w:val="24"/>
          <w:szCs w:val="24"/>
        </w:rPr>
        <w:t>is</w:t>
      </w:r>
      <w:r w:rsidR="0015261E" w:rsidRPr="003E5956">
        <w:rPr>
          <w:rStyle w:val="A1"/>
          <w:sz w:val="24"/>
          <w:szCs w:val="24"/>
        </w:rPr>
        <w:t xml:space="preserve"> is </w:t>
      </w:r>
      <w:r w:rsidR="000121D1" w:rsidRPr="003E5956">
        <w:rPr>
          <w:rStyle w:val="A1"/>
          <w:sz w:val="24"/>
          <w:szCs w:val="24"/>
        </w:rPr>
        <w:t xml:space="preserve">a result of high </w:t>
      </w:r>
      <w:r w:rsidR="00190185" w:rsidRPr="003E5956">
        <w:rPr>
          <w:sz w:val="24"/>
          <w:szCs w:val="24"/>
        </w:rPr>
        <w:t>salt</w:t>
      </w:r>
      <w:r w:rsidR="000121D1" w:rsidRPr="003E5956">
        <w:rPr>
          <w:sz w:val="24"/>
          <w:szCs w:val="24"/>
        </w:rPr>
        <w:t xml:space="preserve"> and sodium</w:t>
      </w:r>
      <w:r w:rsidR="000121D1" w:rsidRPr="003E5956">
        <w:rPr>
          <w:rStyle w:val="A1"/>
          <w:sz w:val="24"/>
          <w:szCs w:val="24"/>
        </w:rPr>
        <w:t xml:space="preserve"> levels in the soil </w:t>
      </w:r>
      <w:r w:rsidR="0015261E" w:rsidRPr="003E5956">
        <w:rPr>
          <w:rStyle w:val="A1"/>
          <w:sz w:val="24"/>
          <w:szCs w:val="24"/>
        </w:rPr>
        <w:t>parent material and th</w:t>
      </w:r>
      <w:r w:rsidR="006B61DD" w:rsidRPr="003E5956">
        <w:rPr>
          <w:rStyle w:val="A1"/>
          <w:sz w:val="24"/>
          <w:szCs w:val="24"/>
        </w:rPr>
        <w:t xml:space="preserve">e underlying sodium-rich shale </w:t>
      </w:r>
      <w:r w:rsidR="0015261E" w:rsidRPr="003E5956">
        <w:rPr>
          <w:rStyle w:val="A1"/>
          <w:sz w:val="24"/>
          <w:szCs w:val="24"/>
        </w:rPr>
        <w:t>present in the bedrock below the soil sediments</w:t>
      </w:r>
      <w:r w:rsidR="00BF7787" w:rsidRPr="003E5956">
        <w:rPr>
          <w:rStyle w:val="A1"/>
          <w:sz w:val="24"/>
          <w:szCs w:val="24"/>
        </w:rPr>
        <w:t xml:space="preserve">. </w:t>
      </w:r>
      <w:r w:rsidRPr="003E5956">
        <w:rPr>
          <w:rStyle w:val="A1"/>
          <w:sz w:val="24"/>
          <w:szCs w:val="24"/>
        </w:rPr>
        <w:t>Rising groundwater levels and resulting capillary rise of soil water leads to the accumulation of excessive soluble salts (salinity) and sodium (</w:t>
      </w:r>
      <w:proofErr w:type="spellStart"/>
      <w:r w:rsidRPr="003E5956">
        <w:rPr>
          <w:rStyle w:val="A1"/>
          <w:sz w:val="24"/>
          <w:szCs w:val="24"/>
        </w:rPr>
        <w:t>sodicity</w:t>
      </w:r>
      <w:proofErr w:type="spellEnd"/>
      <w:r w:rsidRPr="003E5956">
        <w:rPr>
          <w:rStyle w:val="A1"/>
          <w:sz w:val="24"/>
          <w:szCs w:val="24"/>
        </w:rPr>
        <w:t xml:space="preserve">). </w:t>
      </w:r>
    </w:p>
    <w:p w:rsidR="00D6185B" w:rsidRPr="003E5956" w:rsidRDefault="00D6185B" w:rsidP="00EB2230">
      <w:pPr>
        <w:spacing w:after="0" w:line="240" w:lineRule="auto"/>
        <w:jc w:val="both"/>
        <w:rPr>
          <w:rStyle w:val="A1"/>
          <w:sz w:val="24"/>
          <w:szCs w:val="24"/>
        </w:rPr>
      </w:pPr>
    </w:p>
    <w:p w:rsidR="009A7A89" w:rsidRPr="003E5956" w:rsidRDefault="009A7A89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Saline soils will have excessive </w:t>
      </w:r>
      <w:r w:rsidR="005A55EF" w:rsidRPr="003E5956">
        <w:rPr>
          <w:sz w:val="24"/>
          <w:szCs w:val="24"/>
        </w:rPr>
        <w:t xml:space="preserve">levels of </w:t>
      </w:r>
      <w:r w:rsidRPr="003E5956">
        <w:rPr>
          <w:sz w:val="24"/>
          <w:szCs w:val="24"/>
        </w:rPr>
        <w:t xml:space="preserve">soluble salts </w:t>
      </w:r>
      <w:r w:rsidRPr="003E5956">
        <w:rPr>
          <w:rFonts w:cs="Arial"/>
          <w:sz w:val="24"/>
          <w:szCs w:val="24"/>
        </w:rPr>
        <w:t>in the soil solution</w:t>
      </w:r>
      <w:r w:rsidRPr="003E5956">
        <w:rPr>
          <w:sz w:val="24"/>
          <w:szCs w:val="24"/>
        </w:rPr>
        <w:t xml:space="preserve"> </w:t>
      </w:r>
      <w:r w:rsidR="005A55EF" w:rsidRPr="003E5956">
        <w:rPr>
          <w:sz w:val="24"/>
          <w:szCs w:val="24"/>
        </w:rPr>
        <w:t xml:space="preserve">which are a combination of positively and negatively charged ions (for example, table salt; </w:t>
      </w:r>
      <w:proofErr w:type="spellStart"/>
      <w:r w:rsidR="005A55EF" w:rsidRPr="003E5956">
        <w:rPr>
          <w:sz w:val="24"/>
          <w:szCs w:val="24"/>
        </w:rPr>
        <w:t>Na</w:t>
      </w:r>
      <w:r w:rsidR="005A55EF" w:rsidRPr="003E5956">
        <w:rPr>
          <w:sz w:val="24"/>
          <w:szCs w:val="24"/>
          <w:vertAlign w:val="superscript"/>
        </w:rPr>
        <w:t>+</w:t>
      </w:r>
      <w:r w:rsidR="005A55EF" w:rsidRPr="003E5956">
        <w:rPr>
          <w:sz w:val="24"/>
          <w:szCs w:val="24"/>
        </w:rPr>
        <w:t>Cl</w:t>
      </w:r>
      <w:proofErr w:type="spellEnd"/>
      <w:r w:rsidR="005A55EF" w:rsidRPr="003E5956">
        <w:rPr>
          <w:sz w:val="24"/>
          <w:szCs w:val="24"/>
          <w:vertAlign w:val="superscript"/>
        </w:rPr>
        <w:t>-</w:t>
      </w:r>
      <w:r w:rsidR="005A55EF" w:rsidRPr="003E5956">
        <w:rPr>
          <w:sz w:val="24"/>
          <w:szCs w:val="24"/>
        </w:rPr>
        <w:t xml:space="preserve">). High levels of ions (positive and negative) from soluble salts </w:t>
      </w:r>
      <w:r w:rsidR="005A55EF" w:rsidRPr="003E5956">
        <w:rPr>
          <w:rFonts w:cs="Arial"/>
          <w:sz w:val="24"/>
          <w:szCs w:val="24"/>
        </w:rPr>
        <w:t>restrict normal water uptake by</w:t>
      </w:r>
      <w:r w:rsidR="005A55EF" w:rsidRPr="003E5956">
        <w:rPr>
          <w:sz w:val="24"/>
          <w:szCs w:val="24"/>
        </w:rPr>
        <w:t xml:space="preserve"> </w:t>
      </w:r>
      <w:r w:rsidR="005A55EF" w:rsidRPr="003E5956">
        <w:rPr>
          <w:rStyle w:val="A1"/>
          <w:sz w:val="24"/>
          <w:szCs w:val="24"/>
        </w:rPr>
        <w:t xml:space="preserve">plant roots, even when soils are visibly wet, resulting in </w:t>
      </w:r>
      <w:r w:rsidR="005A55EF" w:rsidRPr="003E5956">
        <w:rPr>
          <w:sz w:val="24"/>
          <w:szCs w:val="24"/>
        </w:rPr>
        <w:t xml:space="preserve">drought-stressed plants </w:t>
      </w:r>
      <w:r w:rsidRPr="003E5956">
        <w:rPr>
          <w:sz w:val="24"/>
          <w:szCs w:val="24"/>
        </w:rPr>
        <w:t>(</w:t>
      </w:r>
      <w:r w:rsidR="00D33D4C" w:rsidRPr="003E5956">
        <w:rPr>
          <w:sz w:val="24"/>
          <w:szCs w:val="24"/>
        </w:rPr>
        <w:t>“</w:t>
      </w:r>
      <w:r w:rsidRPr="003E5956">
        <w:rPr>
          <w:sz w:val="24"/>
          <w:szCs w:val="24"/>
        </w:rPr>
        <w:t>osmotic effect</w:t>
      </w:r>
      <w:r w:rsidR="00D33D4C" w:rsidRPr="003E5956">
        <w:rPr>
          <w:sz w:val="24"/>
          <w:szCs w:val="24"/>
        </w:rPr>
        <w:t>”</w:t>
      </w:r>
      <w:r w:rsidRPr="003E5956">
        <w:rPr>
          <w:sz w:val="24"/>
          <w:szCs w:val="24"/>
        </w:rPr>
        <w:t xml:space="preserve">).  </w:t>
      </w:r>
    </w:p>
    <w:p w:rsidR="00EB2230" w:rsidRPr="003E5956" w:rsidRDefault="00EB2230" w:rsidP="00EB2230">
      <w:pPr>
        <w:spacing w:after="0" w:line="240" w:lineRule="auto"/>
        <w:jc w:val="both"/>
        <w:rPr>
          <w:sz w:val="24"/>
          <w:szCs w:val="24"/>
        </w:rPr>
      </w:pPr>
    </w:p>
    <w:p w:rsidR="00EB2230" w:rsidRPr="003E5956" w:rsidRDefault="007F1658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rStyle w:val="A1"/>
          <w:sz w:val="24"/>
          <w:szCs w:val="24"/>
        </w:rPr>
        <w:t>S</w:t>
      </w:r>
      <w:r w:rsidRPr="003E5956">
        <w:rPr>
          <w:sz w:val="24"/>
          <w:szCs w:val="24"/>
        </w:rPr>
        <w:t xml:space="preserve">aline soils having higher levels of calcium </w:t>
      </w:r>
      <w:r w:rsidRPr="003E5956">
        <w:rPr>
          <w:rStyle w:val="A1"/>
          <w:sz w:val="24"/>
          <w:szCs w:val="24"/>
        </w:rPr>
        <w:t>(Ca</w:t>
      </w:r>
      <w:r w:rsidRPr="003E5956">
        <w:rPr>
          <w:rStyle w:val="A1"/>
          <w:sz w:val="24"/>
          <w:szCs w:val="24"/>
          <w:vertAlign w:val="superscript"/>
        </w:rPr>
        <w:t>2+</w:t>
      </w:r>
      <w:r w:rsidRPr="003E5956">
        <w:rPr>
          <w:rStyle w:val="A1"/>
          <w:sz w:val="24"/>
          <w:szCs w:val="24"/>
        </w:rPr>
        <w:t xml:space="preserve">)-based salts will have good structure. </w:t>
      </w:r>
      <w:r w:rsidRPr="003E5956">
        <w:rPr>
          <w:sz w:val="24"/>
          <w:szCs w:val="24"/>
        </w:rPr>
        <w:t xml:space="preserve">That happens as calcium </w:t>
      </w:r>
      <w:r w:rsidRPr="003E5956">
        <w:rPr>
          <w:rStyle w:val="A1"/>
          <w:sz w:val="24"/>
          <w:szCs w:val="24"/>
        </w:rPr>
        <w:t>(Ca</w:t>
      </w:r>
      <w:r w:rsidRPr="003E5956">
        <w:rPr>
          <w:rStyle w:val="A1"/>
          <w:sz w:val="24"/>
          <w:szCs w:val="24"/>
          <w:vertAlign w:val="superscript"/>
        </w:rPr>
        <w:t>2+</w:t>
      </w:r>
      <w:r w:rsidRPr="003E5956">
        <w:rPr>
          <w:rStyle w:val="A1"/>
          <w:sz w:val="24"/>
          <w:szCs w:val="24"/>
        </w:rPr>
        <w:t>) ions</w:t>
      </w:r>
      <w:r w:rsidRPr="003E5956">
        <w:rPr>
          <w:sz w:val="24"/>
          <w:szCs w:val="24"/>
        </w:rPr>
        <w:t xml:space="preserve"> encourage aggregation of soil particles called flocculation (clumping together), resulting in well-defined pores facilitating free water movement through the soil profile. </w:t>
      </w:r>
    </w:p>
    <w:p w:rsidR="005A4DE7" w:rsidRPr="003E5956" w:rsidRDefault="005A4DE7" w:rsidP="00EB2230">
      <w:pPr>
        <w:spacing w:after="0" w:line="240" w:lineRule="auto"/>
        <w:jc w:val="both"/>
        <w:rPr>
          <w:sz w:val="24"/>
          <w:szCs w:val="24"/>
        </w:rPr>
      </w:pPr>
    </w:p>
    <w:p w:rsidR="00DF7B09" w:rsidRPr="003E5956" w:rsidRDefault="009A7A89" w:rsidP="00DF7B09">
      <w:p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 xml:space="preserve">In contrast to saline soils, sodic soils </w:t>
      </w:r>
      <w:r w:rsidR="001A2FF1" w:rsidRPr="003E5956">
        <w:rPr>
          <w:rStyle w:val="A1"/>
          <w:sz w:val="24"/>
          <w:szCs w:val="24"/>
        </w:rPr>
        <w:t xml:space="preserve">are highly saturated with </w:t>
      </w:r>
      <w:r w:rsidRPr="003E5956">
        <w:rPr>
          <w:rStyle w:val="A1"/>
          <w:sz w:val="24"/>
          <w:szCs w:val="24"/>
        </w:rPr>
        <w:t>sodium ions (Na</w:t>
      </w:r>
      <w:r w:rsidRPr="003E5956">
        <w:rPr>
          <w:rStyle w:val="A1"/>
          <w:sz w:val="24"/>
          <w:szCs w:val="24"/>
          <w:vertAlign w:val="superscript"/>
        </w:rPr>
        <w:t>+</w:t>
      </w:r>
      <w:r w:rsidRPr="003E5956">
        <w:rPr>
          <w:rStyle w:val="A1"/>
          <w:sz w:val="24"/>
          <w:szCs w:val="24"/>
        </w:rPr>
        <w:t xml:space="preserve">) at the </w:t>
      </w:r>
      <w:r w:rsidR="00F22E2E" w:rsidRPr="003E5956">
        <w:rPr>
          <w:rStyle w:val="A1"/>
          <w:sz w:val="24"/>
          <w:szCs w:val="24"/>
        </w:rPr>
        <w:t xml:space="preserve">soil </w:t>
      </w:r>
      <w:r w:rsidRPr="003E5956">
        <w:rPr>
          <w:rStyle w:val="A1"/>
          <w:sz w:val="24"/>
          <w:szCs w:val="24"/>
        </w:rPr>
        <w:t xml:space="preserve">cation exchange sites. </w:t>
      </w:r>
      <w:r w:rsidR="001C0297" w:rsidRPr="003E5956">
        <w:rPr>
          <w:rStyle w:val="A1"/>
          <w:sz w:val="24"/>
          <w:szCs w:val="24"/>
        </w:rPr>
        <w:t xml:space="preserve">Sodic soils have extremely poor soil structure with dense soil layers, resulting in very slow permeability of water through the soil profile. </w:t>
      </w:r>
      <w:r w:rsidR="001A2FF1" w:rsidRPr="003E5956">
        <w:rPr>
          <w:rStyle w:val="A1"/>
          <w:sz w:val="24"/>
          <w:szCs w:val="24"/>
        </w:rPr>
        <w:t>The poor structure of sodic soils is due to three reasons:</w:t>
      </w:r>
    </w:p>
    <w:p w:rsidR="00DF7B09" w:rsidRPr="003E5956" w:rsidRDefault="00DF7B09" w:rsidP="00DF7B09">
      <w:pPr>
        <w:spacing w:after="0" w:line="240" w:lineRule="auto"/>
        <w:jc w:val="both"/>
        <w:rPr>
          <w:rStyle w:val="A1"/>
          <w:sz w:val="24"/>
          <w:szCs w:val="24"/>
        </w:rPr>
      </w:pPr>
    </w:p>
    <w:p w:rsidR="00DF7B09" w:rsidRPr="003E5956" w:rsidRDefault="00675C72" w:rsidP="00DF7B0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 xml:space="preserve">High sodium levels in combination with low salt levels can promote “soil dispersion,” which is the opposite of flocculation. </w:t>
      </w:r>
      <w:r w:rsidRPr="003E5956">
        <w:rPr>
          <w:sz w:val="24"/>
          <w:szCs w:val="24"/>
        </w:rPr>
        <w:t>Ions such as sodium (Na</w:t>
      </w:r>
      <w:r w:rsidRPr="003E5956">
        <w:rPr>
          <w:sz w:val="24"/>
          <w:szCs w:val="24"/>
          <w:vertAlign w:val="superscript"/>
        </w:rPr>
        <w:t>+</w:t>
      </w:r>
      <w:r w:rsidRPr="003E5956">
        <w:rPr>
          <w:sz w:val="24"/>
          <w:szCs w:val="24"/>
        </w:rPr>
        <w:t>), and in some cases magnesium (Mg</w:t>
      </w:r>
      <w:r w:rsidRPr="003E5956">
        <w:rPr>
          <w:sz w:val="24"/>
          <w:szCs w:val="24"/>
          <w:vertAlign w:val="superscript"/>
        </w:rPr>
        <w:t>2+</w:t>
      </w:r>
      <w:r w:rsidRPr="003E5956">
        <w:rPr>
          <w:sz w:val="24"/>
          <w:szCs w:val="24"/>
        </w:rPr>
        <w:t>), cause the breakdown of soil aggregates (soil dispersion), resulting in poor soil structure (low “</w:t>
      </w:r>
      <w:proofErr w:type="spellStart"/>
      <w:r w:rsidRPr="003E5956">
        <w:rPr>
          <w:sz w:val="24"/>
          <w:szCs w:val="24"/>
        </w:rPr>
        <w:t>tilth</w:t>
      </w:r>
      <w:proofErr w:type="spellEnd"/>
      <w:r w:rsidRPr="003E5956">
        <w:rPr>
          <w:sz w:val="24"/>
          <w:szCs w:val="24"/>
        </w:rPr>
        <w:t xml:space="preserve">” qualities). </w:t>
      </w:r>
      <w:r w:rsidRPr="003E5956">
        <w:rPr>
          <w:rStyle w:val="A1"/>
          <w:sz w:val="24"/>
          <w:szCs w:val="24"/>
        </w:rPr>
        <w:t>Forces that hold clay particles together with soil aggregates are weakened greatly when excessive sodium (Na</w:t>
      </w:r>
      <w:r w:rsidRPr="003E5956">
        <w:rPr>
          <w:rStyle w:val="A1"/>
          <w:sz w:val="24"/>
          <w:szCs w:val="24"/>
          <w:vertAlign w:val="superscript"/>
        </w:rPr>
        <w:t>+</w:t>
      </w:r>
      <w:r w:rsidRPr="003E5956">
        <w:rPr>
          <w:rStyle w:val="A1"/>
          <w:sz w:val="24"/>
          <w:szCs w:val="24"/>
        </w:rPr>
        <w:t xml:space="preserve">) ions are attached to the clay particles and when wet clay particles break away easily from soil aggregates. </w:t>
      </w:r>
    </w:p>
    <w:p w:rsidR="00DF7B09" w:rsidRPr="003E5956" w:rsidRDefault="00675C72" w:rsidP="00DF7B0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As excessive sodium (Na</w:t>
      </w:r>
      <w:r w:rsidRPr="003E5956">
        <w:rPr>
          <w:rStyle w:val="A1"/>
          <w:sz w:val="24"/>
          <w:szCs w:val="24"/>
          <w:vertAlign w:val="superscript"/>
        </w:rPr>
        <w:t>+</w:t>
      </w:r>
      <w:r w:rsidRPr="003E5956">
        <w:rPr>
          <w:rStyle w:val="A1"/>
          <w:sz w:val="24"/>
          <w:szCs w:val="24"/>
        </w:rPr>
        <w:t>) levels increase, the tendency of soil aggregates is to disperse, and the released clay and silt particles then clog soil pores when washed down the soil profile.</w:t>
      </w:r>
    </w:p>
    <w:p w:rsidR="00675C72" w:rsidRPr="003E5956" w:rsidRDefault="00675C72" w:rsidP="00DF7B0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When highly saturated with sodium (Na</w:t>
      </w:r>
      <w:r w:rsidRPr="003E5956">
        <w:rPr>
          <w:rStyle w:val="A1"/>
          <w:sz w:val="24"/>
          <w:szCs w:val="24"/>
          <w:vertAlign w:val="superscript"/>
        </w:rPr>
        <w:t>+</w:t>
      </w:r>
      <w:r w:rsidRPr="003E5956">
        <w:rPr>
          <w:rStyle w:val="A1"/>
          <w:sz w:val="24"/>
          <w:szCs w:val="24"/>
        </w:rPr>
        <w:t>) ions, the degree of swelling of expanding-type clays (</w:t>
      </w:r>
      <w:proofErr w:type="spellStart"/>
      <w:r w:rsidRPr="003E5956">
        <w:rPr>
          <w:rStyle w:val="A1"/>
          <w:sz w:val="24"/>
          <w:szCs w:val="24"/>
        </w:rPr>
        <w:t>smectite</w:t>
      </w:r>
      <w:proofErr w:type="spellEnd"/>
      <w:r w:rsidRPr="003E5956">
        <w:rPr>
          <w:rStyle w:val="A1"/>
          <w:sz w:val="24"/>
          <w:szCs w:val="24"/>
        </w:rPr>
        <w:t xml:space="preserve">) </w:t>
      </w:r>
      <w:r w:rsidR="004C10DA" w:rsidRPr="003E5956">
        <w:rPr>
          <w:rStyle w:val="A1"/>
          <w:sz w:val="24"/>
          <w:szCs w:val="24"/>
        </w:rPr>
        <w:t xml:space="preserve">increases. These soils are common </w:t>
      </w:r>
      <w:r w:rsidRPr="003E5956">
        <w:rPr>
          <w:rStyle w:val="A1"/>
          <w:sz w:val="24"/>
          <w:szCs w:val="24"/>
        </w:rPr>
        <w:t xml:space="preserve">in </w:t>
      </w:r>
      <w:r w:rsidR="004C10DA" w:rsidRPr="003E5956">
        <w:rPr>
          <w:rStyle w:val="A1"/>
          <w:sz w:val="24"/>
          <w:szCs w:val="24"/>
        </w:rPr>
        <w:t>our</w:t>
      </w:r>
      <w:r w:rsidRPr="003E5956">
        <w:rPr>
          <w:rStyle w:val="A1"/>
          <w:sz w:val="24"/>
          <w:szCs w:val="24"/>
        </w:rPr>
        <w:t xml:space="preserve"> region. As these soils swell (expand), the larger pores responsible for water drainage are constricted (</w:t>
      </w:r>
      <w:r w:rsidRPr="003E5956">
        <w:rPr>
          <w:sz w:val="24"/>
          <w:szCs w:val="24"/>
        </w:rPr>
        <w:t>Brady, C.B., and Weil, R.R. 2008. P</w:t>
      </w:r>
      <w:r w:rsidRPr="003E5956">
        <w:rPr>
          <w:rStyle w:val="A1"/>
          <w:sz w:val="24"/>
          <w:szCs w:val="24"/>
        </w:rPr>
        <w:t>ages 420 and 422, Chapter 10, “The Nature and Properties of Soils,” 14th edition, revised).</w:t>
      </w:r>
    </w:p>
    <w:p w:rsidR="003E5956" w:rsidRPr="003E5956" w:rsidRDefault="003E5956" w:rsidP="004975A2">
      <w:pPr>
        <w:spacing w:after="0" w:line="240" w:lineRule="auto"/>
        <w:rPr>
          <w:rStyle w:val="A1"/>
          <w:sz w:val="24"/>
          <w:szCs w:val="24"/>
        </w:rPr>
      </w:pPr>
    </w:p>
    <w:p w:rsidR="003E5956" w:rsidRDefault="00675C72" w:rsidP="004975A2">
      <w:pPr>
        <w:spacing w:after="0" w:line="240" w:lineRule="auto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 xml:space="preserve">Due to poor soil structure, when wet, sodic soils will be gummy and may seem like they have “no bottom” to them, and when dry, they can be very hard. </w:t>
      </w:r>
    </w:p>
    <w:p w:rsidR="009C50F7" w:rsidRPr="003E5956" w:rsidRDefault="00D43FD2" w:rsidP="004975A2">
      <w:pPr>
        <w:spacing w:after="0" w:line="240" w:lineRule="auto"/>
        <w:rPr>
          <w:rStyle w:val="A1"/>
          <w:sz w:val="24"/>
          <w:szCs w:val="24"/>
        </w:rPr>
      </w:pPr>
      <w:r w:rsidRPr="00055316">
        <w:rPr>
          <w:rStyle w:val="A1"/>
          <w:b/>
          <w:sz w:val="32"/>
          <w:szCs w:val="32"/>
        </w:rPr>
        <w:t>OBJECTIVES</w:t>
      </w:r>
      <w:r w:rsidR="009C50F7" w:rsidRPr="00055316">
        <w:rPr>
          <w:rStyle w:val="A1"/>
          <w:b/>
          <w:sz w:val="32"/>
          <w:szCs w:val="32"/>
        </w:rPr>
        <w:t>:</w:t>
      </w:r>
    </w:p>
    <w:p w:rsidR="00733EBC" w:rsidRPr="003E5956" w:rsidRDefault="00E550F4" w:rsidP="00EB2230">
      <w:p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 xml:space="preserve">Remediation of soil </w:t>
      </w:r>
      <w:proofErr w:type="spellStart"/>
      <w:r w:rsidRPr="003E5956">
        <w:rPr>
          <w:rStyle w:val="A1"/>
          <w:sz w:val="24"/>
          <w:szCs w:val="24"/>
        </w:rPr>
        <w:t>sodicity</w:t>
      </w:r>
      <w:proofErr w:type="spellEnd"/>
      <w:r w:rsidRPr="003E5956">
        <w:rPr>
          <w:rStyle w:val="A1"/>
          <w:sz w:val="24"/>
          <w:szCs w:val="24"/>
        </w:rPr>
        <w:t xml:space="preserve"> </w:t>
      </w:r>
      <w:r w:rsidRPr="003E5956">
        <w:rPr>
          <w:rFonts w:cs="Arial"/>
          <w:sz w:val="24"/>
          <w:szCs w:val="24"/>
        </w:rPr>
        <w:t>requires application of amendments that supply Ca</w:t>
      </w:r>
      <w:r w:rsidRPr="003E5956">
        <w:rPr>
          <w:rFonts w:cs="Arial"/>
          <w:sz w:val="24"/>
          <w:szCs w:val="24"/>
          <w:vertAlign w:val="superscript"/>
        </w:rPr>
        <w:t>2+</w:t>
      </w:r>
      <w:r w:rsidRPr="003E5956">
        <w:rPr>
          <w:rFonts w:cs="Arial"/>
          <w:sz w:val="24"/>
          <w:szCs w:val="24"/>
        </w:rPr>
        <w:t xml:space="preserve"> followed by salinity remediation practices of improving soil drainage and lowering the groundwater level. Ca</w:t>
      </w:r>
      <w:r w:rsidRPr="003E5956">
        <w:rPr>
          <w:rFonts w:cs="Arial"/>
          <w:sz w:val="24"/>
          <w:szCs w:val="24"/>
          <w:vertAlign w:val="superscript"/>
        </w:rPr>
        <w:t>2+</w:t>
      </w:r>
      <w:r w:rsidRPr="003E5956">
        <w:rPr>
          <w:rFonts w:cs="Arial"/>
          <w:sz w:val="24"/>
          <w:szCs w:val="24"/>
        </w:rPr>
        <w:t xml:space="preserve"> displaces Na</w:t>
      </w:r>
      <w:r w:rsidRPr="003E5956">
        <w:rPr>
          <w:rFonts w:cs="Arial"/>
          <w:sz w:val="24"/>
          <w:szCs w:val="24"/>
          <w:vertAlign w:val="superscript"/>
        </w:rPr>
        <w:t>+</w:t>
      </w:r>
      <w:r w:rsidRPr="003E5956">
        <w:rPr>
          <w:rFonts w:cs="Arial"/>
          <w:sz w:val="24"/>
          <w:szCs w:val="24"/>
        </w:rPr>
        <w:t xml:space="preserve"> from the cation exchange sites and Na</w:t>
      </w:r>
      <w:r w:rsidRPr="003E5956">
        <w:rPr>
          <w:rFonts w:cs="Arial"/>
          <w:sz w:val="24"/>
          <w:szCs w:val="24"/>
          <w:vertAlign w:val="superscript"/>
        </w:rPr>
        <w:t>+</w:t>
      </w:r>
      <w:r w:rsidRPr="003E5956">
        <w:rPr>
          <w:rFonts w:cs="Arial"/>
          <w:sz w:val="24"/>
          <w:szCs w:val="24"/>
        </w:rPr>
        <w:t xml:space="preserve"> moves into soil solution where it converts into a salt (Na</w:t>
      </w:r>
      <w:r w:rsidRPr="003E5956">
        <w:rPr>
          <w:rFonts w:cs="Arial"/>
          <w:sz w:val="24"/>
          <w:szCs w:val="24"/>
          <w:vertAlign w:val="subscript"/>
        </w:rPr>
        <w:t>2</w:t>
      </w:r>
      <w:r w:rsidRPr="003E5956">
        <w:rPr>
          <w:rFonts w:cs="Arial"/>
          <w:sz w:val="24"/>
          <w:szCs w:val="24"/>
        </w:rPr>
        <w:t>SO</w:t>
      </w:r>
      <w:r w:rsidRPr="003E5956">
        <w:rPr>
          <w:rFonts w:cs="Arial"/>
          <w:sz w:val="24"/>
          <w:szCs w:val="24"/>
          <w:vertAlign w:val="subscript"/>
        </w:rPr>
        <w:t>4</w:t>
      </w:r>
      <w:r w:rsidRPr="003E5956">
        <w:rPr>
          <w:rFonts w:cs="Arial"/>
          <w:sz w:val="24"/>
          <w:szCs w:val="24"/>
        </w:rPr>
        <w:t>) and leaches out</w:t>
      </w:r>
      <w:r w:rsidRPr="003E5956">
        <w:rPr>
          <w:rStyle w:val="A1"/>
          <w:sz w:val="24"/>
          <w:szCs w:val="24"/>
        </w:rPr>
        <w:t xml:space="preserve"> with rainfall or irrigation</w:t>
      </w:r>
      <w:r w:rsidRPr="003E5956">
        <w:rPr>
          <w:rFonts w:cs="Arial"/>
          <w:sz w:val="24"/>
          <w:szCs w:val="24"/>
        </w:rPr>
        <w:t>.</w:t>
      </w:r>
      <w:r w:rsidRPr="003E5956">
        <w:rPr>
          <w:rStyle w:val="A1"/>
          <w:sz w:val="24"/>
          <w:szCs w:val="24"/>
        </w:rPr>
        <w:t xml:space="preserve"> </w:t>
      </w:r>
    </w:p>
    <w:p w:rsidR="00733EBC" w:rsidRPr="003E5956" w:rsidRDefault="00733EBC" w:rsidP="00EB2230">
      <w:pPr>
        <w:spacing w:after="0" w:line="240" w:lineRule="auto"/>
        <w:jc w:val="both"/>
        <w:rPr>
          <w:rStyle w:val="A1"/>
          <w:sz w:val="24"/>
          <w:szCs w:val="24"/>
        </w:rPr>
      </w:pPr>
    </w:p>
    <w:p w:rsidR="00750B4E" w:rsidRPr="003E5956" w:rsidRDefault="00AC723F" w:rsidP="00750B4E">
      <w:p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An effective way to lower groundwater levels is to install a field tile drainage system.</w:t>
      </w:r>
      <w:r w:rsidR="00733EBC" w:rsidRPr="003E5956">
        <w:rPr>
          <w:rStyle w:val="A1"/>
          <w:sz w:val="24"/>
          <w:szCs w:val="24"/>
        </w:rPr>
        <w:t xml:space="preserve"> </w:t>
      </w:r>
      <w:r w:rsidR="00750B4E" w:rsidRPr="003E5956">
        <w:rPr>
          <w:rStyle w:val="A1"/>
          <w:sz w:val="24"/>
          <w:szCs w:val="24"/>
        </w:rPr>
        <w:t>Since tiles are generally three to four feet below the surface, the efficiency of a tile drainage system depends upon the permeability of soil layers above the tiles. This requires analyzing soils for salts and Na</w:t>
      </w:r>
      <w:r w:rsidR="00750B4E" w:rsidRPr="003E5956">
        <w:rPr>
          <w:rStyle w:val="A1"/>
          <w:sz w:val="24"/>
          <w:szCs w:val="24"/>
          <w:vertAlign w:val="superscript"/>
        </w:rPr>
        <w:t>+</w:t>
      </w:r>
      <w:r w:rsidR="00750B4E" w:rsidRPr="003E5956">
        <w:rPr>
          <w:rStyle w:val="A1"/>
          <w:sz w:val="24"/>
          <w:szCs w:val="24"/>
        </w:rPr>
        <w:t>. In case of high Na</w:t>
      </w:r>
      <w:r w:rsidR="00750B4E" w:rsidRPr="003E5956">
        <w:rPr>
          <w:rStyle w:val="A1"/>
          <w:sz w:val="24"/>
          <w:szCs w:val="24"/>
          <w:vertAlign w:val="superscript"/>
        </w:rPr>
        <w:t>+</w:t>
      </w:r>
      <w:r w:rsidR="00750B4E" w:rsidRPr="003E5956">
        <w:rPr>
          <w:rStyle w:val="A1"/>
          <w:sz w:val="24"/>
          <w:szCs w:val="24"/>
        </w:rPr>
        <w:t xml:space="preserve"> levels, not adding Ca</w:t>
      </w:r>
      <w:r w:rsidR="00750B4E" w:rsidRPr="003E5956">
        <w:rPr>
          <w:rStyle w:val="A1"/>
          <w:sz w:val="24"/>
          <w:szCs w:val="24"/>
          <w:vertAlign w:val="superscript"/>
        </w:rPr>
        <w:t>2+</w:t>
      </w:r>
      <w:r w:rsidR="00750B4E" w:rsidRPr="003E5956">
        <w:rPr>
          <w:rStyle w:val="A1"/>
          <w:sz w:val="24"/>
          <w:szCs w:val="24"/>
        </w:rPr>
        <w:t xml:space="preserve"> can render tiling ineffective. </w:t>
      </w:r>
      <w:r w:rsidR="00750B4E" w:rsidRPr="003E5956">
        <w:rPr>
          <w:rStyle w:val="A1"/>
          <w:color w:val="000000" w:themeColor="text1"/>
          <w:sz w:val="24"/>
          <w:szCs w:val="24"/>
        </w:rPr>
        <w:t xml:space="preserve">That could be </w:t>
      </w:r>
      <w:r w:rsidR="00750B4E" w:rsidRPr="003E5956">
        <w:rPr>
          <w:rStyle w:val="A1"/>
          <w:color w:val="000000" w:themeColor="text1"/>
          <w:sz w:val="24"/>
          <w:szCs w:val="24"/>
        </w:rPr>
        <w:lastRenderedPageBreak/>
        <w:t xml:space="preserve">achieved by sampling the areas in question and getting the samples </w:t>
      </w:r>
      <w:r w:rsidR="00750B4E" w:rsidRPr="003E5956">
        <w:rPr>
          <w:sz w:val="24"/>
          <w:szCs w:val="24"/>
        </w:rPr>
        <w:t>analyzed by a soil laboratory</w:t>
      </w:r>
      <w:r w:rsidR="00750B4E" w:rsidRPr="003E5956">
        <w:rPr>
          <w:rStyle w:val="A1"/>
          <w:color w:val="000000" w:themeColor="text1"/>
          <w:sz w:val="24"/>
          <w:szCs w:val="24"/>
        </w:rPr>
        <w:t xml:space="preserve">. For detailed information on how to properly sample soils, </w:t>
      </w:r>
      <w:r w:rsidR="00750B4E" w:rsidRPr="003E5956">
        <w:rPr>
          <w:rStyle w:val="A1"/>
          <w:sz w:val="24"/>
          <w:szCs w:val="24"/>
        </w:rPr>
        <w:t xml:space="preserve">please refer to the NDSU Publication: SF-1809; “Soil Testing Unproductive Areas”. Another NDSU publication that provides detailed information regarding </w:t>
      </w:r>
      <w:r w:rsidR="00733EBC" w:rsidRPr="003E5956">
        <w:rPr>
          <w:rStyle w:val="A1"/>
          <w:sz w:val="24"/>
          <w:szCs w:val="24"/>
        </w:rPr>
        <w:t xml:space="preserve">the suitability of soils for tiling </w:t>
      </w:r>
      <w:r w:rsidR="00750B4E" w:rsidRPr="003E5956">
        <w:rPr>
          <w:rStyle w:val="A1"/>
          <w:sz w:val="24"/>
          <w:szCs w:val="24"/>
        </w:rPr>
        <w:t>is: SF-1617; “Evaluation of Soils for Suitability for Tile Drainage Performance”.</w:t>
      </w:r>
      <w:r w:rsidR="002A5219" w:rsidRPr="003E5956">
        <w:rPr>
          <w:rStyle w:val="A1"/>
          <w:sz w:val="24"/>
          <w:szCs w:val="24"/>
        </w:rPr>
        <w:t xml:space="preserve"> C</w:t>
      </w:r>
      <w:r w:rsidR="00750B4E" w:rsidRPr="003E5956">
        <w:rPr>
          <w:rStyle w:val="A1"/>
          <w:sz w:val="24"/>
          <w:szCs w:val="24"/>
        </w:rPr>
        <w:t xml:space="preserve">hallenges for </w:t>
      </w:r>
      <w:r w:rsidR="00733EBC" w:rsidRPr="003E5956">
        <w:rPr>
          <w:rStyle w:val="A1"/>
          <w:sz w:val="24"/>
          <w:szCs w:val="24"/>
        </w:rPr>
        <w:t>landowners</w:t>
      </w:r>
      <w:r w:rsidR="00750B4E" w:rsidRPr="003E5956">
        <w:rPr>
          <w:rStyle w:val="A1"/>
          <w:sz w:val="24"/>
          <w:szCs w:val="24"/>
        </w:rPr>
        <w:t xml:space="preserve"> considering tiling could be: </w:t>
      </w:r>
    </w:p>
    <w:p w:rsidR="00750B4E" w:rsidRDefault="00750B4E" w:rsidP="00750B4E">
      <w:pPr>
        <w:spacing w:after="0" w:line="240" w:lineRule="auto"/>
        <w:jc w:val="both"/>
        <w:rPr>
          <w:rStyle w:val="A1"/>
        </w:rPr>
      </w:pPr>
    </w:p>
    <w:p w:rsidR="00750B4E" w:rsidRPr="00055316" w:rsidRDefault="00750B4E" w:rsidP="00750B4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Style w:val="A1"/>
          <w:b/>
          <w:sz w:val="28"/>
          <w:szCs w:val="28"/>
        </w:rPr>
      </w:pPr>
      <w:r w:rsidRPr="00055316">
        <w:rPr>
          <w:rStyle w:val="A1"/>
          <w:b/>
          <w:sz w:val="28"/>
          <w:szCs w:val="28"/>
        </w:rPr>
        <w:t>What if high levels of sodium in the soils they would like to tile</w:t>
      </w:r>
      <w:r w:rsidR="001A7EAC" w:rsidRPr="00055316">
        <w:rPr>
          <w:rStyle w:val="A1"/>
          <w:b/>
          <w:sz w:val="28"/>
          <w:szCs w:val="28"/>
        </w:rPr>
        <w:t xml:space="preserve"> exist</w:t>
      </w:r>
      <w:r w:rsidRPr="00055316">
        <w:rPr>
          <w:rStyle w:val="A1"/>
          <w:b/>
          <w:sz w:val="28"/>
          <w:szCs w:val="28"/>
        </w:rPr>
        <w:t>?</w:t>
      </w:r>
    </w:p>
    <w:p w:rsidR="00750B4E" w:rsidRPr="00055316" w:rsidRDefault="00750B4E" w:rsidP="00750B4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Style w:val="A1"/>
          <w:b/>
          <w:sz w:val="28"/>
          <w:szCs w:val="28"/>
        </w:rPr>
      </w:pPr>
      <w:r w:rsidRPr="00055316">
        <w:rPr>
          <w:rStyle w:val="A1"/>
          <w:b/>
          <w:sz w:val="28"/>
          <w:szCs w:val="28"/>
        </w:rPr>
        <w:t>If there are excess levels of sodium requir</w:t>
      </w:r>
      <w:r w:rsidR="002A5219" w:rsidRPr="00055316">
        <w:rPr>
          <w:rStyle w:val="A1"/>
          <w:b/>
          <w:sz w:val="28"/>
          <w:szCs w:val="28"/>
        </w:rPr>
        <w:t>ing</w:t>
      </w:r>
      <w:r w:rsidRPr="00055316">
        <w:rPr>
          <w:rStyle w:val="A1"/>
          <w:b/>
          <w:sz w:val="28"/>
          <w:szCs w:val="28"/>
        </w:rPr>
        <w:t xml:space="preserve"> application of soil amendments, </w:t>
      </w:r>
      <w:r w:rsidR="002A5219" w:rsidRPr="00055316">
        <w:rPr>
          <w:rStyle w:val="A1"/>
          <w:b/>
          <w:sz w:val="28"/>
          <w:szCs w:val="28"/>
        </w:rPr>
        <w:t xml:space="preserve">what </w:t>
      </w:r>
      <w:r w:rsidRPr="00055316">
        <w:rPr>
          <w:rStyle w:val="A1"/>
          <w:b/>
          <w:sz w:val="28"/>
          <w:szCs w:val="28"/>
        </w:rPr>
        <w:t xml:space="preserve">should </w:t>
      </w:r>
      <w:r w:rsidR="002A5219" w:rsidRPr="00055316">
        <w:rPr>
          <w:rStyle w:val="A1"/>
          <w:b/>
          <w:sz w:val="28"/>
          <w:szCs w:val="28"/>
        </w:rPr>
        <w:t xml:space="preserve">be done </w:t>
      </w:r>
      <w:r w:rsidRPr="00055316">
        <w:rPr>
          <w:rStyle w:val="A1"/>
          <w:b/>
          <w:sz w:val="28"/>
          <w:szCs w:val="28"/>
        </w:rPr>
        <w:t>first</w:t>
      </w:r>
      <w:r w:rsidR="002A5219" w:rsidRPr="00055316">
        <w:rPr>
          <w:rStyle w:val="A1"/>
          <w:b/>
          <w:sz w:val="28"/>
          <w:szCs w:val="28"/>
        </w:rPr>
        <w:t>;</w:t>
      </w:r>
      <w:r w:rsidRPr="00055316">
        <w:rPr>
          <w:rStyle w:val="A1"/>
          <w:b/>
          <w:sz w:val="28"/>
          <w:szCs w:val="28"/>
        </w:rPr>
        <w:t xml:space="preserve"> </w:t>
      </w:r>
      <w:r w:rsidR="002A5219" w:rsidRPr="00055316">
        <w:rPr>
          <w:rStyle w:val="A1"/>
          <w:b/>
          <w:sz w:val="28"/>
          <w:szCs w:val="28"/>
        </w:rPr>
        <w:t xml:space="preserve">apply the </w:t>
      </w:r>
      <w:r w:rsidRPr="00055316">
        <w:rPr>
          <w:rStyle w:val="A1"/>
          <w:b/>
          <w:sz w:val="28"/>
          <w:szCs w:val="28"/>
        </w:rPr>
        <w:t xml:space="preserve">amendments </w:t>
      </w:r>
      <w:r w:rsidR="002A5219" w:rsidRPr="00055316">
        <w:rPr>
          <w:rStyle w:val="A1"/>
          <w:b/>
          <w:sz w:val="28"/>
          <w:szCs w:val="28"/>
        </w:rPr>
        <w:t xml:space="preserve">or </w:t>
      </w:r>
      <w:r w:rsidRPr="00055316">
        <w:rPr>
          <w:rStyle w:val="A1"/>
          <w:b/>
          <w:sz w:val="28"/>
          <w:szCs w:val="28"/>
        </w:rPr>
        <w:t>til</w:t>
      </w:r>
      <w:r w:rsidR="002A5219" w:rsidRPr="00055316">
        <w:rPr>
          <w:rStyle w:val="A1"/>
          <w:b/>
          <w:sz w:val="28"/>
          <w:szCs w:val="28"/>
        </w:rPr>
        <w:t>e the land</w:t>
      </w:r>
      <w:r w:rsidRPr="00055316">
        <w:rPr>
          <w:rStyle w:val="A1"/>
          <w:b/>
          <w:sz w:val="28"/>
          <w:szCs w:val="28"/>
        </w:rPr>
        <w:t>?</w:t>
      </w:r>
    </w:p>
    <w:p w:rsidR="00750B4E" w:rsidRDefault="00750B4E" w:rsidP="00EB2230">
      <w:pPr>
        <w:spacing w:after="0" w:line="240" w:lineRule="auto"/>
        <w:jc w:val="both"/>
        <w:rPr>
          <w:rStyle w:val="A1"/>
          <w:color w:val="000000" w:themeColor="text1"/>
        </w:rPr>
      </w:pPr>
    </w:p>
    <w:p w:rsidR="00750B4E" w:rsidRPr="003E5956" w:rsidRDefault="00750B4E" w:rsidP="00750B4E">
      <w:pPr>
        <w:pStyle w:val="NoSpacing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In July 2014, the Langdon Research Extension Center (LREC) tiled a field that had excessive levels of Na</w:t>
      </w:r>
      <w:r w:rsidRPr="003E5956">
        <w:rPr>
          <w:rStyle w:val="A1"/>
          <w:sz w:val="24"/>
          <w:szCs w:val="24"/>
          <w:vertAlign w:val="superscript"/>
        </w:rPr>
        <w:t>+</w:t>
      </w:r>
      <w:r w:rsidRPr="003E5956">
        <w:rPr>
          <w:rStyle w:val="A1"/>
          <w:sz w:val="24"/>
          <w:szCs w:val="24"/>
        </w:rPr>
        <w:t xml:space="preserve"> and moderately high levels of soluble salts. This consisted of 12 research plots with three replications. In order to replicate field conditions, </w:t>
      </w:r>
      <w:r w:rsidR="006171CE" w:rsidRPr="003E5956">
        <w:rPr>
          <w:rStyle w:val="A1"/>
          <w:sz w:val="24"/>
          <w:szCs w:val="24"/>
        </w:rPr>
        <w:t xml:space="preserve">the </w:t>
      </w:r>
      <w:r w:rsidRPr="003E5956">
        <w:rPr>
          <w:rStyle w:val="A1"/>
          <w:sz w:val="24"/>
          <w:szCs w:val="24"/>
        </w:rPr>
        <w:t xml:space="preserve">project site was tiled in July 2014 prior to starting </w:t>
      </w:r>
      <w:proofErr w:type="spellStart"/>
      <w:r w:rsidRPr="003E5956">
        <w:rPr>
          <w:rStyle w:val="A1"/>
          <w:sz w:val="24"/>
          <w:szCs w:val="24"/>
        </w:rPr>
        <w:t>sodicity</w:t>
      </w:r>
      <w:proofErr w:type="spellEnd"/>
      <w:r w:rsidRPr="003E5956">
        <w:rPr>
          <w:rStyle w:val="A1"/>
          <w:sz w:val="24"/>
          <w:szCs w:val="24"/>
        </w:rPr>
        <w:t xml:space="preserve"> remediation by applying soil amendments that are suitable and easily available to northeast North Dakota growers. </w:t>
      </w:r>
    </w:p>
    <w:p w:rsidR="00750B4E" w:rsidRPr="003E5956" w:rsidRDefault="00750B4E" w:rsidP="00750B4E">
      <w:pPr>
        <w:pStyle w:val="NoSpacing"/>
        <w:jc w:val="both"/>
        <w:rPr>
          <w:rStyle w:val="A1"/>
          <w:sz w:val="24"/>
          <w:szCs w:val="24"/>
        </w:rPr>
      </w:pPr>
    </w:p>
    <w:p w:rsidR="00750B4E" w:rsidRPr="003E5956" w:rsidRDefault="006171CE" w:rsidP="00750B4E">
      <w:pPr>
        <w:pStyle w:val="NoSpacing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The f</w:t>
      </w:r>
      <w:r w:rsidR="0085018D" w:rsidRPr="003E5956">
        <w:rPr>
          <w:rStyle w:val="A1"/>
          <w:sz w:val="24"/>
          <w:szCs w:val="24"/>
        </w:rPr>
        <w:t>ollowing objectives were set in order to achieve research goals</w:t>
      </w:r>
      <w:r w:rsidR="00750B4E" w:rsidRPr="003E5956">
        <w:rPr>
          <w:rStyle w:val="A1"/>
          <w:sz w:val="24"/>
          <w:szCs w:val="24"/>
        </w:rPr>
        <w:t xml:space="preserve">. </w:t>
      </w:r>
    </w:p>
    <w:p w:rsidR="00750B4E" w:rsidRPr="003E5956" w:rsidRDefault="00750B4E" w:rsidP="00750B4E">
      <w:pPr>
        <w:spacing w:after="0" w:line="240" w:lineRule="auto"/>
        <w:jc w:val="both"/>
        <w:rPr>
          <w:rStyle w:val="A1"/>
          <w:b/>
          <w:sz w:val="24"/>
          <w:szCs w:val="24"/>
        </w:rPr>
      </w:pPr>
    </w:p>
    <w:p w:rsidR="00750B4E" w:rsidRPr="003E5956" w:rsidRDefault="00750B4E" w:rsidP="00750B4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Can tiling be successful on sodic or saline-sodic soils prior to starti</w:t>
      </w:r>
      <w:r w:rsidR="006171CE" w:rsidRPr="003E5956">
        <w:rPr>
          <w:rStyle w:val="A1"/>
          <w:sz w:val="24"/>
          <w:szCs w:val="24"/>
        </w:rPr>
        <w:t xml:space="preserve">ng </w:t>
      </w:r>
      <w:proofErr w:type="spellStart"/>
      <w:r w:rsidR="006171CE" w:rsidRPr="003E5956">
        <w:rPr>
          <w:rStyle w:val="A1"/>
          <w:sz w:val="24"/>
          <w:szCs w:val="24"/>
        </w:rPr>
        <w:t>sodicity</w:t>
      </w:r>
      <w:proofErr w:type="spellEnd"/>
      <w:r w:rsidR="006171CE" w:rsidRPr="003E5956">
        <w:rPr>
          <w:rStyle w:val="A1"/>
          <w:sz w:val="24"/>
          <w:szCs w:val="24"/>
        </w:rPr>
        <w:t xml:space="preserve"> remediation?</w:t>
      </w:r>
    </w:p>
    <w:p w:rsidR="00750B4E" w:rsidRPr="003E5956" w:rsidRDefault="00750B4E" w:rsidP="00750B4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Style w:val="A1"/>
          <w:sz w:val="24"/>
          <w:szCs w:val="24"/>
        </w:rPr>
      </w:pPr>
      <w:r w:rsidRPr="003E5956">
        <w:rPr>
          <w:rStyle w:val="A1"/>
          <w:sz w:val="24"/>
          <w:szCs w:val="24"/>
        </w:rPr>
        <w:t>Compar</w:t>
      </w:r>
      <w:r w:rsidR="006171CE" w:rsidRPr="003E5956">
        <w:rPr>
          <w:rStyle w:val="A1"/>
          <w:sz w:val="24"/>
          <w:szCs w:val="24"/>
        </w:rPr>
        <w:t>ing</w:t>
      </w:r>
      <w:r w:rsidRPr="003E5956">
        <w:rPr>
          <w:rStyle w:val="A1"/>
          <w:sz w:val="24"/>
          <w:szCs w:val="24"/>
        </w:rPr>
        <w:t xml:space="preserve"> the relationship between varying water table levels and resulting soil salt and sodium levels. </w:t>
      </w:r>
    </w:p>
    <w:p w:rsidR="00750B4E" w:rsidRPr="00055316" w:rsidRDefault="00750B4E" w:rsidP="00750B4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Style w:val="A1"/>
          <w:sz w:val="25"/>
          <w:szCs w:val="25"/>
        </w:rPr>
      </w:pPr>
      <w:r w:rsidRPr="003E5956">
        <w:rPr>
          <w:rStyle w:val="A1"/>
          <w:sz w:val="24"/>
          <w:szCs w:val="24"/>
        </w:rPr>
        <w:t>Analyz</w:t>
      </w:r>
      <w:r w:rsidR="006171CE" w:rsidRPr="003E5956">
        <w:rPr>
          <w:rStyle w:val="A1"/>
          <w:sz w:val="24"/>
          <w:szCs w:val="24"/>
        </w:rPr>
        <w:t>ing</w:t>
      </w:r>
      <w:r w:rsidRPr="003E5956">
        <w:rPr>
          <w:rStyle w:val="A1"/>
          <w:sz w:val="24"/>
          <w:szCs w:val="24"/>
        </w:rPr>
        <w:t xml:space="preserve"> water samples from </w:t>
      </w:r>
      <w:r w:rsidR="006171CE" w:rsidRPr="003E5956">
        <w:rPr>
          <w:rStyle w:val="A1"/>
          <w:sz w:val="24"/>
          <w:szCs w:val="24"/>
        </w:rPr>
        <w:t xml:space="preserve">the </w:t>
      </w:r>
      <w:r w:rsidRPr="003E5956">
        <w:rPr>
          <w:rStyle w:val="A1"/>
          <w:sz w:val="24"/>
          <w:szCs w:val="24"/>
        </w:rPr>
        <w:t>lift station, upstream and downstream for human and livestock health</w:t>
      </w:r>
      <w:r w:rsidRPr="00055316">
        <w:rPr>
          <w:rStyle w:val="A1"/>
          <w:sz w:val="25"/>
          <w:szCs w:val="25"/>
        </w:rPr>
        <w:t>.</w:t>
      </w:r>
    </w:p>
    <w:p w:rsidR="00750B4E" w:rsidRDefault="00750B4E" w:rsidP="00750B4E">
      <w:pPr>
        <w:spacing w:after="0" w:line="240" w:lineRule="auto"/>
        <w:jc w:val="both"/>
        <w:rPr>
          <w:rStyle w:val="A1"/>
          <w:rFonts w:ascii="Calibri" w:eastAsia="Calibri" w:hAnsi="Calibri" w:cs="Times New Roman"/>
        </w:rPr>
      </w:pPr>
    </w:p>
    <w:p w:rsidR="009C50F7" w:rsidRPr="00055316" w:rsidRDefault="00D43FD2" w:rsidP="00750B4E">
      <w:pPr>
        <w:spacing w:after="0" w:line="240" w:lineRule="auto"/>
        <w:jc w:val="both"/>
        <w:rPr>
          <w:color w:val="221E1F"/>
          <w:sz w:val="32"/>
          <w:szCs w:val="32"/>
        </w:rPr>
      </w:pPr>
      <w:r w:rsidRPr="00055316">
        <w:rPr>
          <w:b/>
          <w:sz w:val="32"/>
          <w:szCs w:val="32"/>
        </w:rPr>
        <w:t xml:space="preserve">TRIAL LOCATION AND </w:t>
      </w:r>
      <w:r w:rsidR="009C50F7" w:rsidRPr="00055316">
        <w:rPr>
          <w:b/>
          <w:sz w:val="32"/>
          <w:szCs w:val="32"/>
        </w:rPr>
        <w:t>SITE DESCRIPTION:</w:t>
      </w:r>
    </w:p>
    <w:p w:rsidR="00C90E55" w:rsidRPr="003E5956" w:rsidRDefault="00D43FD2" w:rsidP="008D615E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rFonts w:eastAsia="Times New Roman" w:cstheme="minorHAnsi"/>
          <w:color w:val="000000"/>
          <w:sz w:val="24"/>
          <w:szCs w:val="24"/>
          <w:lang w:eastAsia="en-CA"/>
        </w:rPr>
        <w:t>T</w:t>
      </w:r>
      <w:r w:rsidR="006171CE" w:rsidRPr="003E5956">
        <w:rPr>
          <w:rFonts w:eastAsia="Times New Roman" w:cstheme="minorHAnsi"/>
          <w:color w:val="000000"/>
          <w:sz w:val="24"/>
          <w:szCs w:val="24"/>
          <w:lang w:eastAsia="en-CA"/>
        </w:rPr>
        <w:t>his t</w:t>
      </w:r>
      <w:r w:rsidRPr="003E5956">
        <w:rPr>
          <w:rFonts w:eastAsia="Times New Roman" w:cstheme="minorHAnsi"/>
          <w:color w:val="000000"/>
          <w:sz w:val="24"/>
          <w:szCs w:val="24"/>
          <w:lang w:eastAsia="en-CA"/>
        </w:rPr>
        <w:t>rial site is located at the NDSU Langdon Research Extension Center, Langdon, North Dakota</w:t>
      </w:r>
      <w:r w:rsidRPr="003E5956">
        <w:rPr>
          <w:rFonts w:eastAsia="Times New Roman" w:cstheme="minorHAnsi"/>
          <w:color w:val="000000" w:themeColor="text1"/>
          <w:sz w:val="24"/>
          <w:szCs w:val="24"/>
          <w:lang w:eastAsia="en-CA"/>
        </w:rPr>
        <w:t xml:space="preserve">. </w:t>
      </w:r>
      <w:r w:rsidR="00B44058" w:rsidRPr="003E5956">
        <w:rPr>
          <w:sz w:val="24"/>
          <w:szCs w:val="24"/>
        </w:rPr>
        <w:t xml:space="preserve">As per web soil survey, </w:t>
      </w:r>
      <w:r w:rsidR="00AA5414" w:rsidRPr="003E5956">
        <w:rPr>
          <w:sz w:val="24"/>
          <w:szCs w:val="24"/>
        </w:rPr>
        <w:t xml:space="preserve">soil series are </w:t>
      </w:r>
      <w:r w:rsidR="00DF15F2" w:rsidRPr="003E5956">
        <w:rPr>
          <w:sz w:val="24"/>
          <w:szCs w:val="24"/>
        </w:rPr>
        <w:t>Cavour-</w:t>
      </w:r>
      <w:proofErr w:type="spellStart"/>
      <w:r w:rsidR="00DF15F2" w:rsidRPr="003E5956">
        <w:rPr>
          <w:sz w:val="24"/>
          <w:szCs w:val="24"/>
        </w:rPr>
        <w:t>Cresbard</w:t>
      </w:r>
      <w:proofErr w:type="spellEnd"/>
      <w:r w:rsidR="00DF15F2" w:rsidRPr="003E5956">
        <w:rPr>
          <w:sz w:val="24"/>
          <w:szCs w:val="24"/>
        </w:rPr>
        <w:t xml:space="preserve"> and </w:t>
      </w:r>
      <w:proofErr w:type="spellStart"/>
      <w:r w:rsidR="00DF15F2" w:rsidRPr="003E5956">
        <w:rPr>
          <w:sz w:val="24"/>
          <w:szCs w:val="24"/>
        </w:rPr>
        <w:t>Hamerly-Cresbard</w:t>
      </w:r>
      <w:proofErr w:type="spellEnd"/>
      <w:r w:rsidR="00DF15F2" w:rsidRPr="003E5956">
        <w:rPr>
          <w:sz w:val="24"/>
          <w:szCs w:val="24"/>
        </w:rPr>
        <w:t xml:space="preserve"> loams. </w:t>
      </w:r>
    </w:p>
    <w:p w:rsidR="00D43FD2" w:rsidRDefault="00D43FD2" w:rsidP="008D615E">
      <w:pPr>
        <w:spacing w:after="0" w:line="240" w:lineRule="auto"/>
        <w:jc w:val="both"/>
      </w:pPr>
    </w:p>
    <w:p w:rsidR="00D43FD2" w:rsidRPr="00055316" w:rsidRDefault="00D43FD2" w:rsidP="00D43FD2">
      <w:pPr>
        <w:spacing w:after="0" w:line="240" w:lineRule="auto"/>
        <w:jc w:val="both"/>
        <w:rPr>
          <w:rFonts w:eastAsia="Times New Roman" w:cstheme="minorHAnsi"/>
          <w:b/>
          <w:color w:val="000000"/>
          <w:sz w:val="32"/>
          <w:szCs w:val="32"/>
          <w:lang w:eastAsia="en-CA"/>
        </w:rPr>
      </w:pPr>
      <w:r w:rsidRPr="00055316">
        <w:rPr>
          <w:rFonts w:eastAsia="Times New Roman" w:cstheme="minorHAnsi"/>
          <w:b/>
          <w:color w:val="000000"/>
          <w:sz w:val="32"/>
          <w:szCs w:val="32"/>
          <w:lang w:eastAsia="en-CA"/>
        </w:rPr>
        <w:t>TRIAL DESIGN AND PLOT SIZE:</w:t>
      </w:r>
    </w:p>
    <w:p w:rsidR="00D43FD2" w:rsidRPr="003E5956" w:rsidRDefault="00D43FD2" w:rsidP="00D43FD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CA"/>
        </w:rPr>
      </w:pPr>
      <w:r w:rsidRPr="003E5956">
        <w:rPr>
          <w:rFonts w:eastAsia="Times New Roman" w:cstheme="minorHAnsi"/>
          <w:color w:val="000000"/>
          <w:sz w:val="24"/>
          <w:szCs w:val="24"/>
          <w:lang w:eastAsia="en-CA"/>
        </w:rPr>
        <w:t>Trial design is randomized complete block. Each plot is 325 X 80 feet.</w:t>
      </w:r>
    </w:p>
    <w:p w:rsidR="00D43FD2" w:rsidRPr="00D43FD2" w:rsidRDefault="00D43FD2" w:rsidP="008D615E">
      <w:pPr>
        <w:spacing w:after="0" w:line="240" w:lineRule="auto"/>
        <w:jc w:val="both"/>
        <w:rPr>
          <w:rFonts w:eastAsia="Times New Roman" w:cstheme="minorHAnsi"/>
          <w:color w:val="000000" w:themeColor="text1"/>
          <w:lang w:eastAsia="en-CA"/>
        </w:rPr>
      </w:pPr>
    </w:p>
    <w:p w:rsidR="004975A2" w:rsidRPr="00055316" w:rsidRDefault="00BA694D" w:rsidP="004975A2">
      <w:pPr>
        <w:spacing w:after="0" w:line="240" w:lineRule="auto"/>
        <w:jc w:val="both"/>
        <w:rPr>
          <w:b/>
          <w:sz w:val="32"/>
          <w:szCs w:val="32"/>
        </w:rPr>
      </w:pPr>
      <w:r w:rsidRPr="00055316">
        <w:rPr>
          <w:b/>
          <w:sz w:val="32"/>
          <w:szCs w:val="32"/>
        </w:rPr>
        <w:t>METHODOLOGY</w:t>
      </w:r>
      <w:r w:rsidR="004C3FC4" w:rsidRPr="00055316">
        <w:rPr>
          <w:b/>
          <w:sz w:val="32"/>
          <w:szCs w:val="32"/>
        </w:rPr>
        <w:t>:</w:t>
      </w:r>
    </w:p>
    <w:p w:rsidR="004975A2" w:rsidRDefault="004975A2" w:rsidP="004975A2">
      <w:pPr>
        <w:spacing w:after="0" w:line="240" w:lineRule="auto"/>
        <w:jc w:val="both"/>
        <w:rPr>
          <w:b/>
          <w:sz w:val="28"/>
          <w:szCs w:val="28"/>
        </w:rPr>
      </w:pPr>
    </w:p>
    <w:p w:rsidR="00FB10DF" w:rsidRPr="00055316" w:rsidRDefault="00082863" w:rsidP="004975A2">
      <w:pPr>
        <w:spacing w:after="0" w:line="240" w:lineRule="auto"/>
        <w:jc w:val="both"/>
        <w:rPr>
          <w:b/>
          <w:sz w:val="26"/>
          <w:szCs w:val="26"/>
        </w:rPr>
      </w:pPr>
      <w:r w:rsidRPr="00055316">
        <w:rPr>
          <w:b/>
          <w:sz w:val="26"/>
          <w:szCs w:val="26"/>
          <w:u w:val="single"/>
        </w:rPr>
        <w:t xml:space="preserve">Soil </w:t>
      </w:r>
      <w:r w:rsidR="00480CB2" w:rsidRPr="00055316">
        <w:rPr>
          <w:b/>
          <w:sz w:val="26"/>
          <w:szCs w:val="26"/>
          <w:u w:val="single"/>
        </w:rPr>
        <w:t xml:space="preserve">Chemical </w:t>
      </w:r>
      <w:r w:rsidR="005A0C58" w:rsidRPr="00055316">
        <w:rPr>
          <w:b/>
          <w:sz w:val="26"/>
          <w:szCs w:val="26"/>
          <w:u w:val="single"/>
        </w:rPr>
        <w:t>Analysis</w:t>
      </w:r>
    </w:p>
    <w:p w:rsidR="004230CF" w:rsidRPr="003E5956" w:rsidRDefault="00291CFF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Four feet d</w:t>
      </w:r>
      <w:r w:rsidR="00A87298" w:rsidRPr="003E5956">
        <w:rPr>
          <w:sz w:val="24"/>
          <w:szCs w:val="24"/>
        </w:rPr>
        <w:t>eep soil sample</w:t>
      </w:r>
      <w:r w:rsidR="00134317" w:rsidRPr="003E5956">
        <w:rPr>
          <w:sz w:val="24"/>
          <w:szCs w:val="24"/>
        </w:rPr>
        <w:t>s</w:t>
      </w:r>
      <w:r w:rsidR="00A87298" w:rsidRPr="003E5956">
        <w:rPr>
          <w:sz w:val="24"/>
          <w:szCs w:val="24"/>
        </w:rPr>
        <w:t xml:space="preserve"> in 12” increments </w:t>
      </w:r>
      <w:r w:rsidR="00194459" w:rsidRPr="003E5956">
        <w:rPr>
          <w:sz w:val="24"/>
          <w:szCs w:val="24"/>
        </w:rPr>
        <w:t xml:space="preserve">from each </w:t>
      </w:r>
      <w:r w:rsidR="00C14FCE" w:rsidRPr="003E5956">
        <w:rPr>
          <w:sz w:val="24"/>
          <w:szCs w:val="24"/>
        </w:rPr>
        <w:t>plot</w:t>
      </w:r>
      <w:r w:rsidR="00194459" w:rsidRPr="003E5956">
        <w:rPr>
          <w:sz w:val="24"/>
          <w:szCs w:val="24"/>
        </w:rPr>
        <w:t xml:space="preserve"> </w:t>
      </w:r>
      <w:r w:rsidR="00A87298" w:rsidRPr="003E5956">
        <w:rPr>
          <w:sz w:val="24"/>
          <w:szCs w:val="24"/>
        </w:rPr>
        <w:t>w</w:t>
      </w:r>
      <w:r w:rsidRPr="003E5956">
        <w:rPr>
          <w:sz w:val="24"/>
          <w:szCs w:val="24"/>
        </w:rPr>
        <w:t xml:space="preserve">ere </w:t>
      </w:r>
      <w:r w:rsidR="00A87298" w:rsidRPr="003E5956">
        <w:rPr>
          <w:sz w:val="24"/>
          <w:szCs w:val="24"/>
        </w:rPr>
        <w:t xml:space="preserve">collected </w:t>
      </w:r>
      <w:r w:rsidR="00194459" w:rsidRPr="003E5956">
        <w:rPr>
          <w:sz w:val="24"/>
          <w:szCs w:val="24"/>
        </w:rPr>
        <w:t>in September 2014</w:t>
      </w:r>
      <w:r w:rsidR="001B7039" w:rsidRPr="003E5956">
        <w:rPr>
          <w:sz w:val="24"/>
          <w:szCs w:val="24"/>
        </w:rPr>
        <w:t xml:space="preserve"> and June 2016</w:t>
      </w:r>
      <w:r w:rsidR="00A87298" w:rsidRPr="003E5956">
        <w:rPr>
          <w:sz w:val="24"/>
          <w:szCs w:val="24"/>
        </w:rPr>
        <w:t xml:space="preserve">. </w:t>
      </w:r>
      <w:r w:rsidR="00B27DDC" w:rsidRPr="003E5956">
        <w:rPr>
          <w:sz w:val="24"/>
          <w:szCs w:val="24"/>
        </w:rPr>
        <w:t xml:space="preserve">Overall, there were 48 soil samples </w:t>
      </w:r>
      <w:r w:rsidR="00546CB4" w:rsidRPr="003E5956">
        <w:rPr>
          <w:sz w:val="24"/>
          <w:szCs w:val="24"/>
        </w:rPr>
        <w:t xml:space="preserve">per year </w:t>
      </w:r>
      <w:r w:rsidR="00B27DDC" w:rsidRPr="003E5956">
        <w:rPr>
          <w:sz w:val="24"/>
          <w:szCs w:val="24"/>
        </w:rPr>
        <w:t xml:space="preserve">(12 plots x 4 depths = 48 samples). </w:t>
      </w:r>
      <w:r w:rsidR="008C6C13" w:rsidRPr="003E5956">
        <w:rPr>
          <w:sz w:val="24"/>
          <w:szCs w:val="24"/>
        </w:rPr>
        <w:t xml:space="preserve">All samples and depths were analyzed for Salts (Electrical Conductivity) and sodium (Sodium Adsorption Ratio) along with other </w:t>
      </w:r>
      <w:r w:rsidR="004230CF" w:rsidRPr="003E5956">
        <w:rPr>
          <w:sz w:val="24"/>
          <w:szCs w:val="24"/>
        </w:rPr>
        <w:t xml:space="preserve">chemical </w:t>
      </w:r>
      <w:r w:rsidR="00BF1B4E" w:rsidRPr="003E5956">
        <w:rPr>
          <w:sz w:val="24"/>
          <w:szCs w:val="24"/>
        </w:rPr>
        <w:t>properties</w:t>
      </w:r>
      <w:r w:rsidR="004230CF" w:rsidRPr="003E5956">
        <w:rPr>
          <w:sz w:val="24"/>
          <w:szCs w:val="24"/>
        </w:rPr>
        <w:t>.</w:t>
      </w:r>
      <w:r w:rsidR="00194459" w:rsidRPr="003E5956">
        <w:rPr>
          <w:sz w:val="24"/>
          <w:szCs w:val="24"/>
        </w:rPr>
        <w:t xml:space="preserve"> </w:t>
      </w:r>
    </w:p>
    <w:p w:rsidR="005A0C58" w:rsidRDefault="005A0C58" w:rsidP="00EB2230">
      <w:pPr>
        <w:spacing w:after="0" w:line="240" w:lineRule="auto"/>
        <w:jc w:val="both"/>
      </w:pPr>
    </w:p>
    <w:p w:rsidR="005A0C58" w:rsidRPr="00055316" w:rsidRDefault="005A0C58" w:rsidP="00EB2230">
      <w:pPr>
        <w:spacing w:after="0" w:line="240" w:lineRule="auto"/>
        <w:jc w:val="both"/>
        <w:rPr>
          <w:b/>
          <w:sz w:val="26"/>
          <w:szCs w:val="26"/>
          <w:u w:val="single"/>
        </w:rPr>
      </w:pPr>
      <w:r w:rsidRPr="00055316">
        <w:rPr>
          <w:b/>
          <w:sz w:val="26"/>
          <w:szCs w:val="26"/>
          <w:u w:val="single"/>
        </w:rPr>
        <w:t xml:space="preserve">Weekly </w:t>
      </w:r>
      <w:r w:rsidR="00CC45F4" w:rsidRPr="00055316">
        <w:rPr>
          <w:b/>
          <w:sz w:val="26"/>
          <w:szCs w:val="26"/>
          <w:u w:val="single"/>
        </w:rPr>
        <w:t>Groundwater</w:t>
      </w:r>
      <w:r w:rsidRPr="00055316">
        <w:rPr>
          <w:b/>
          <w:sz w:val="26"/>
          <w:szCs w:val="26"/>
          <w:u w:val="single"/>
        </w:rPr>
        <w:t xml:space="preserve"> Level Measurement</w:t>
      </w:r>
      <w:r w:rsidR="001A5BD9" w:rsidRPr="00055316">
        <w:rPr>
          <w:b/>
          <w:sz w:val="26"/>
          <w:szCs w:val="26"/>
          <w:u w:val="single"/>
        </w:rPr>
        <w:t>s</w:t>
      </w:r>
    </w:p>
    <w:p w:rsidR="003E5956" w:rsidRDefault="00CC45F4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Groundwater</w:t>
      </w:r>
      <w:r w:rsidR="005A0C58" w:rsidRPr="003E5956">
        <w:rPr>
          <w:sz w:val="24"/>
          <w:szCs w:val="24"/>
        </w:rPr>
        <w:t xml:space="preserve"> levels were measured on a weekly basis from May-October through the observation wells in each plot </w:t>
      </w:r>
      <w:r w:rsidR="003541EB" w:rsidRPr="003E5956">
        <w:rPr>
          <w:sz w:val="24"/>
          <w:szCs w:val="24"/>
        </w:rPr>
        <w:t>in 2015 a</w:t>
      </w:r>
      <w:r w:rsidRPr="003E5956">
        <w:rPr>
          <w:sz w:val="24"/>
          <w:szCs w:val="24"/>
        </w:rPr>
        <w:t>nd</w:t>
      </w:r>
      <w:r w:rsidR="003541EB" w:rsidRPr="003E5956">
        <w:rPr>
          <w:sz w:val="24"/>
          <w:szCs w:val="24"/>
        </w:rPr>
        <w:t xml:space="preserve"> 2016</w:t>
      </w:r>
      <w:r w:rsidR="005A0C58" w:rsidRPr="003E5956">
        <w:rPr>
          <w:sz w:val="24"/>
          <w:szCs w:val="24"/>
        </w:rPr>
        <w:t>.</w:t>
      </w:r>
    </w:p>
    <w:p w:rsidR="0073179D" w:rsidRPr="003E5956" w:rsidRDefault="00082863" w:rsidP="00EB2230">
      <w:pPr>
        <w:spacing w:after="0" w:line="240" w:lineRule="auto"/>
        <w:jc w:val="both"/>
        <w:rPr>
          <w:sz w:val="24"/>
          <w:szCs w:val="24"/>
        </w:rPr>
      </w:pPr>
      <w:r w:rsidRPr="00055316">
        <w:rPr>
          <w:b/>
          <w:sz w:val="26"/>
          <w:szCs w:val="26"/>
          <w:u w:val="single"/>
        </w:rPr>
        <w:t xml:space="preserve">Water </w:t>
      </w:r>
      <w:r w:rsidR="001A5BD9" w:rsidRPr="00055316">
        <w:rPr>
          <w:b/>
          <w:sz w:val="26"/>
          <w:szCs w:val="26"/>
          <w:u w:val="single"/>
        </w:rPr>
        <w:t xml:space="preserve">Sample </w:t>
      </w:r>
      <w:r w:rsidRPr="00055316">
        <w:rPr>
          <w:b/>
          <w:sz w:val="26"/>
          <w:szCs w:val="26"/>
          <w:u w:val="single"/>
        </w:rPr>
        <w:t>Analysis</w:t>
      </w:r>
    </w:p>
    <w:p w:rsidR="00932F6C" w:rsidRPr="003E5956" w:rsidRDefault="00DD08B0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W</w:t>
      </w:r>
      <w:r w:rsidR="0028346D" w:rsidRPr="003E5956">
        <w:rPr>
          <w:sz w:val="24"/>
          <w:szCs w:val="24"/>
        </w:rPr>
        <w:t xml:space="preserve">ater samples </w:t>
      </w:r>
      <w:r w:rsidR="008B5F07" w:rsidRPr="003E5956">
        <w:rPr>
          <w:sz w:val="24"/>
          <w:szCs w:val="24"/>
        </w:rPr>
        <w:t xml:space="preserve">were </w:t>
      </w:r>
      <w:r w:rsidR="00215FD5" w:rsidRPr="003E5956">
        <w:rPr>
          <w:sz w:val="24"/>
          <w:szCs w:val="24"/>
        </w:rPr>
        <w:t>collected</w:t>
      </w:r>
      <w:r w:rsidR="008B5F07" w:rsidRPr="003E5956">
        <w:rPr>
          <w:sz w:val="24"/>
          <w:szCs w:val="24"/>
        </w:rPr>
        <w:t xml:space="preserve"> from </w:t>
      </w:r>
      <w:r w:rsidR="006171CE" w:rsidRPr="003E5956">
        <w:rPr>
          <w:sz w:val="24"/>
          <w:szCs w:val="24"/>
        </w:rPr>
        <w:t xml:space="preserve">the </w:t>
      </w:r>
      <w:r w:rsidR="0051607E" w:rsidRPr="003E5956">
        <w:rPr>
          <w:sz w:val="24"/>
          <w:szCs w:val="24"/>
        </w:rPr>
        <w:t>Langdon REC Groundwater Management Research Project site (</w:t>
      </w:r>
      <w:r w:rsidR="00291CFF" w:rsidRPr="003E5956">
        <w:rPr>
          <w:sz w:val="24"/>
          <w:szCs w:val="24"/>
        </w:rPr>
        <w:t xml:space="preserve">lift </w:t>
      </w:r>
      <w:r w:rsidR="0028346D" w:rsidRPr="003E5956">
        <w:rPr>
          <w:rStyle w:val="A1"/>
          <w:sz w:val="24"/>
          <w:szCs w:val="24"/>
        </w:rPr>
        <w:t>station</w:t>
      </w:r>
      <w:r w:rsidR="0051607E" w:rsidRPr="003E5956">
        <w:rPr>
          <w:rStyle w:val="A1"/>
          <w:sz w:val="24"/>
          <w:szCs w:val="24"/>
        </w:rPr>
        <w:t>)</w:t>
      </w:r>
      <w:r w:rsidR="00291CFF" w:rsidRPr="003E5956">
        <w:rPr>
          <w:rStyle w:val="A1"/>
          <w:sz w:val="24"/>
          <w:szCs w:val="24"/>
        </w:rPr>
        <w:t>, upstream and</w:t>
      </w:r>
      <w:r w:rsidR="0028346D" w:rsidRPr="003E5956">
        <w:rPr>
          <w:rStyle w:val="A1"/>
          <w:sz w:val="24"/>
          <w:szCs w:val="24"/>
        </w:rPr>
        <w:t xml:space="preserve"> downstream </w:t>
      </w:r>
      <w:r w:rsidR="00291CFF" w:rsidRPr="003E5956">
        <w:rPr>
          <w:sz w:val="24"/>
          <w:szCs w:val="24"/>
        </w:rPr>
        <w:t>in fall</w:t>
      </w:r>
      <w:r w:rsidR="0096037A" w:rsidRPr="003E5956">
        <w:rPr>
          <w:sz w:val="24"/>
          <w:szCs w:val="24"/>
        </w:rPr>
        <w:t>-2015</w:t>
      </w:r>
      <w:r w:rsidR="001B7039" w:rsidRPr="003E5956">
        <w:rPr>
          <w:sz w:val="24"/>
          <w:szCs w:val="24"/>
        </w:rPr>
        <w:t xml:space="preserve"> and May, July and September of 2016</w:t>
      </w:r>
      <w:r w:rsidR="006171CE" w:rsidRPr="003E5956">
        <w:rPr>
          <w:sz w:val="24"/>
          <w:szCs w:val="24"/>
        </w:rPr>
        <w:t>.</w:t>
      </w:r>
      <w:r w:rsidR="0019687A" w:rsidRPr="003E5956">
        <w:rPr>
          <w:sz w:val="24"/>
          <w:szCs w:val="24"/>
        </w:rPr>
        <w:t xml:space="preserve"> </w:t>
      </w:r>
      <w:r w:rsidR="006171CE" w:rsidRPr="003E5956">
        <w:rPr>
          <w:sz w:val="24"/>
          <w:szCs w:val="24"/>
        </w:rPr>
        <w:t xml:space="preserve">The samples </w:t>
      </w:r>
      <w:r w:rsidR="00291CFF" w:rsidRPr="003E5956">
        <w:rPr>
          <w:sz w:val="24"/>
          <w:szCs w:val="24"/>
        </w:rPr>
        <w:t xml:space="preserve">were analyzed </w:t>
      </w:r>
      <w:r w:rsidR="008C6C13" w:rsidRPr="003E5956">
        <w:rPr>
          <w:sz w:val="24"/>
          <w:szCs w:val="24"/>
        </w:rPr>
        <w:t xml:space="preserve">by </w:t>
      </w:r>
      <w:r w:rsidR="006171CE" w:rsidRPr="003E5956">
        <w:rPr>
          <w:sz w:val="24"/>
          <w:szCs w:val="24"/>
        </w:rPr>
        <w:t xml:space="preserve">the </w:t>
      </w:r>
      <w:r w:rsidR="008C6C13" w:rsidRPr="003E5956">
        <w:rPr>
          <w:sz w:val="24"/>
          <w:szCs w:val="24"/>
        </w:rPr>
        <w:t xml:space="preserve">ND Department of Health for </w:t>
      </w:r>
      <w:r w:rsidR="008C6C13" w:rsidRPr="003E5956">
        <w:rPr>
          <w:rStyle w:val="A1"/>
          <w:sz w:val="24"/>
          <w:szCs w:val="24"/>
        </w:rPr>
        <w:t xml:space="preserve">Group 2 complete mineral chemistry, </w:t>
      </w:r>
      <w:r w:rsidR="008C6C13" w:rsidRPr="003E5956">
        <w:rPr>
          <w:sz w:val="24"/>
          <w:szCs w:val="24"/>
        </w:rPr>
        <w:t>Group</w:t>
      </w:r>
      <w:r w:rsidR="008C6C13" w:rsidRPr="003E5956">
        <w:rPr>
          <w:rStyle w:val="A1"/>
          <w:sz w:val="24"/>
          <w:szCs w:val="24"/>
        </w:rPr>
        <w:t xml:space="preserve"> 7 trace metals</w:t>
      </w:r>
      <w:r w:rsidR="008C6C13" w:rsidRPr="003E5956">
        <w:rPr>
          <w:sz w:val="24"/>
          <w:szCs w:val="24"/>
        </w:rPr>
        <w:t xml:space="preserve"> and </w:t>
      </w:r>
      <w:r w:rsidR="008C6C13" w:rsidRPr="003E5956">
        <w:rPr>
          <w:rStyle w:val="A1"/>
          <w:sz w:val="24"/>
          <w:szCs w:val="24"/>
        </w:rPr>
        <w:t>Group 30 nutrients</w:t>
      </w:r>
      <w:r w:rsidR="0072009A" w:rsidRPr="003E5956">
        <w:rPr>
          <w:sz w:val="24"/>
          <w:szCs w:val="24"/>
        </w:rPr>
        <w:t>.</w:t>
      </w:r>
    </w:p>
    <w:p w:rsidR="004975A2" w:rsidRPr="00055316" w:rsidRDefault="004975A2" w:rsidP="00EB2230">
      <w:pPr>
        <w:spacing w:after="0" w:line="240" w:lineRule="auto"/>
        <w:jc w:val="both"/>
        <w:rPr>
          <w:sz w:val="26"/>
          <w:szCs w:val="26"/>
        </w:rPr>
      </w:pPr>
    </w:p>
    <w:p w:rsidR="002F4710" w:rsidRPr="00055316" w:rsidRDefault="002F4710" w:rsidP="00EB2230">
      <w:pPr>
        <w:spacing w:after="0" w:line="240" w:lineRule="auto"/>
        <w:jc w:val="both"/>
        <w:rPr>
          <w:b/>
          <w:sz w:val="26"/>
          <w:szCs w:val="26"/>
          <w:u w:val="single"/>
        </w:rPr>
      </w:pPr>
      <w:r w:rsidRPr="00055316">
        <w:rPr>
          <w:b/>
          <w:sz w:val="26"/>
          <w:szCs w:val="26"/>
          <w:u w:val="single"/>
        </w:rPr>
        <w:t>Treatments</w:t>
      </w:r>
      <w:r w:rsidR="001E3726" w:rsidRPr="00055316">
        <w:rPr>
          <w:b/>
          <w:sz w:val="26"/>
          <w:szCs w:val="26"/>
          <w:u w:val="single"/>
        </w:rPr>
        <w:t xml:space="preserve"> </w:t>
      </w:r>
      <w:r w:rsidR="001E3726" w:rsidRPr="00055316">
        <w:rPr>
          <w:rFonts w:eastAsia="Times New Roman" w:cstheme="minorHAnsi"/>
          <w:b/>
          <w:color w:val="000000"/>
          <w:sz w:val="26"/>
          <w:szCs w:val="26"/>
          <w:u w:val="single"/>
          <w:lang w:eastAsia="en-CA"/>
        </w:rPr>
        <w:t>and Replications</w:t>
      </w:r>
    </w:p>
    <w:p w:rsidR="00C8550E" w:rsidRPr="003E5956" w:rsidRDefault="002E432A" w:rsidP="00C8550E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3E5956">
        <w:rPr>
          <w:sz w:val="24"/>
          <w:szCs w:val="24"/>
        </w:rPr>
        <w:t>Soil amendment rates were calculated to bring the SAR (SAR-final) numbers to an acceptable level of 3 in the 1</w:t>
      </w:r>
      <w:r w:rsidRPr="003E5956">
        <w:rPr>
          <w:sz w:val="24"/>
          <w:szCs w:val="24"/>
          <w:vertAlign w:val="superscript"/>
        </w:rPr>
        <w:t>st</w:t>
      </w:r>
      <w:r w:rsidRPr="003E5956">
        <w:rPr>
          <w:sz w:val="24"/>
          <w:szCs w:val="24"/>
        </w:rPr>
        <w:t xml:space="preserve"> foot. Th</w:t>
      </w:r>
      <w:r w:rsidR="006171CE" w:rsidRPr="003E5956">
        <w:rPr>
          <w:sz w:val="24"/>
          <w:szCs w:val="24"/>
        </w:rPr>
        <w:t>is</w:t>
      </w:r>
      <w:r w:rsidRPr="003E5956">
        <w:rPr>
          <w:sz w:val="24"/>
          <w:szCs w:val="24"/>
        </w:rPr>
        <w:t xml:space="preserve"> was done by deducting </w:t>
      </w:r>
      <w:r w:rsidR="0073179D" w:rsidRPr="003E5956">
        <w:rPr>
          <w:sz w:val="24"/>
          <w:szCs w:val="24"/>
        </w:rPr>
        <w:t>three</w:t>
      </w:r>
      <w:r w:rsidRPr="003E5956">
        <w:rPr>
          <w:sz w:val="24"/>
          <w:szCs w:val="24"/>
        </w:rPr>
        <w:t xml:space="preserve"> from the actual SAR numbers (SAR-initial). SAR-final values were converted into E</w:t>
      </w:r>
      <w:r w:rsidR="00D653F2" w:rsidRPr="003E5956">
        <w:rPr>
          <w:sz w:val="24"/>
          <w:szCs w:val="24"/>
        </w:rPr>
        <w:t>xchangeable Sodium Percentage (E</w:t>
      </w:r>
      <w:r w:rsidRPr="003E5956">
        <w:rPr>
          <w:sz w:val="24"/>
          <w:szCs w:val="24"/>
        </w:rPr>
        <w:t>SP</w:t>
      </w:r>
      <w:r w:rsidR="00D653F2" w:rsidRPr="003E5956">
        <w:rPr>
          <w:sz w:val="24"/>
          <w:szCs w:val="24"/>
        </w:rPr>
        <w:t xml:space="preserve">) </w:t>
      </w:r>
      <w:r w:rsidR="00B06CB1" w:rsidRPr="003E5956">
        <w:rPr>
          <w:sz w:val="24"/>
          <w:szCs w:val="24"/>
        </w:rPr>
        <w:t xml:space="preserve">by using </w:t>
      </w:r>
      <w:r w:rsidR="006171CE" w:rsidRPr="003E5956">
        <w:rPr>
          <w:sz w:val="24"/>
          <w:szCs w:val="24"/>
        </w:rPr>
        <w:t xml:space="preserve">the </w:t>
      </w:r>
      <w:r w:rsidR="00B06CB1" w:rsidRPr="003E5956">
        <w:rPr>
          <w:sz w:val="24"/>
          <w:szCs w:val="24"/>
        </w:rPr>
        <w:t>formula given in “</w:t>
      </w:r>
      <w:r w:rsidR="00B06CB1" w:rsidRPr="003E5956">
        <w:rPr>
          <w:rFonts w:eastAsiaTheme="minorEastAsia"/>
          <w:sz w:val="24"/>
          <w:szCs w:val="24"/>
        </w:rPr>
        <w:t>Diagnosis and Improvement of Saline and Alkali Soils</w:t>
      </w:r>
      <w:r w:rsidR="006171CE" w:rsidRPr="003E5956">
        <w:rPr>
          <w:rFonts w:eastAsiaTheme="minorEastAsia"/>
          <w:sz w:val="24"/>
          <w:szCs w:val="24"/>
        </w:rPr>
        <w:t>” (</w:t>
      </w:r>
      <w:r w:rsidR="00C8550E" w:rsidRPr="003E5956">
        <w:rPr>
          <w:rFonts w:eastAsiaTheme="minorEastAsia"/>
          <w:sz w:val="24"/>
          <w:szCs w:val="24"/>
        </w:rPr>
        <w:t>US</w:t>
      </w:r>
      <w:r w:rsidR="00B06CB1" w:rsidRPr="003E5956">
        <w:rPr>
          <w:rFonts w:eastAsiaTheme="minorEastAsia"/>
          <w:sz w:val="24"/>
          <w:szCs w:val="24"/>
        </w:rPr>
        <w:t>DA</w:t>
      </w:r>
      <w:r w:rsidR="00C8550E" w:rsidRPr="003E5956">
        <w:rPr>
          <w:rFonts w:eastAsiaTheme="minorEastAsia"/>
          <w:sz w:val="24"/>
          <w:szCs w:val="24"/>
        </w:rPr>
        <w:t xml:space="preserve"> Salinity Laboratory Staff, </w:t>
      </w:r>
      <w:r w:rsidR="00B06CB1" w:rsidRPr="003E5956">
        <w:rPr>
          <w:rFonts w:eastAsiaTheme="minorEastAsia"/>
          <w:sz w:val="24"/>
          <w:szCs w:val="24"/>
        </w:rPr>
        <w:t xml:space="preserve">Agriculture Handbook No. 60, </w:t>
      </w:r>
      <w:r w:rsidR="00C8550E" w:rsidRPr="003E5956">
        <w:rPr>
          <w:rFonts w:eastAsiaTheme="minorEastAsia"/>
          <w:sz w:val="24"/>
          <w:szCs w:val="24"/>
        </w:rPr>
        <w:t>1954</w:t>
      </w:r>
      <w:r w:rsidR="006171CE" w:rsidRPr="003E5956">
        <w:rPr>
          <w:rFonts w:eastAsiaTheme="minorEastAsia"/>
          <w:sz w:val="24"/>
          <w:szCs w:val="24"/>
        </w:rPr>
        <w:t>. P</w:t>
      </w:r>
      <w:r w:rsidR="00B06CB1" w:rsidRPr="003E5956">
        <w:rPr>
          <w:rFonts w:eastAsiaTheme="minorEastAsia"/>
          <w:sz w:val="24"/>
          <w:szCs w:val="24"/>
        </w:rPr>
        <w:t>age-26)</w:t>
      </w:r>
      <w:r w:rsidR="00C8550E" w:rsidRPr="003E5956">
        <w:rPr>
          <w:sz w:val="24"/>
          <w:szCs w:val="24"/>
        </w:rPr>
        <w:t>.</w:t>
      </w:r>
      <w:r w:rsidRPr="003E5956">
        <w:rPr>
          <w:sz w:val="24"/>
          <w:szCs w:val="24"/>
        </w:rPr>
        <w:t xml:space="preserve"> </w:t>
      </w:r>
      <w:r w:rsidR="00C8550E" w:rsidRPr="003E5956">
        <w:rPr>
          <w:sz w:val="24"/>
          <w:szCs w:val="24"/>
        </w:rPr>
        <w:t xml:space="preserve">Gypsum rates were then </w:t>
      </w:r>
      <w:r w:rsidR="00482D83" w:rsidRPr="003E5956">
        <w:rPr>
          <w:sz w:val="24"/>
          <w:szCs w:val="24"/>
        </w:rPr>
        <w:t>c</w:t>
      </w:r>
      <w:r w:rsidR="00C8550E" w:rsidRPr="003E5956">
        <w:rPr>
          <w:sz w:val="24"/>
          <w:szCs w:val="24"/>
        </w:rPr>
        <w:t>alculate</w:t>
      </w:r>
      <w:r w:rsidR="00482D83" w:rsidRPr="003E5956">
        <w:rPr>
          <w:sz w:val="24"/>
          <w:szCs w:val="24"/>
        </w:rPr>
        <w:t>d</w:t>
      </w:r>
      <w:r w:rsidR="00C8550E" w:rsidRPr="003E5956">
        <w:rPr>
          <w:sz w:val="24"/>
          <w:szCs w:val="24"/>
        </w:rPr>
        <w:t xml:space="preserve"> by using </w:t>
      </w:r>
      <w:r w:rsidR="00B06CB1" w:rsidRPr="003E5956">
        <w:rPr>
          <w:sz w:val="24"/>
          <w:szCs w:val="24"/>
        </w:rPr>
        <w:t xml:space="preserve">standard </w:t>
      </w:r>
      <w:r w:rsidR="00C8550E" w:rsidRPr="003E5956">
        <w:rPr>
          <w:sz w:val="24"/>
          <w:szCs w:val="24"/>
        </w:rPr>
        <w:t xml:space="preserve">formula </w:t>
      </w:r>
      <w:r w:rsidR="00B06CB1" w:rsidRPr="003E5956">
        <w:rPr>
          <w:sz w:val="24"/>
          <w:szCs w:val="24"/>
        </w:rPr>
        <w:t xml:space="preserve">given in the same handbook </w:t>
      </w:r>
      <w:r w:rsidR="00C8550E" w:rsidRPr="003E5956">
        <w:rPr>
          <w:rFonts w:eastAsiaTheme="minorEastAsia"/>
          <w:sz w:val="24"/>
          <w:szCs w:val="24"/>
        </w:rPr>
        <w:t>(</w:t>
      </w:r>
      <w:r w:rsidR="00B06CB1" w:rsidRPr="003E5956">
        <w:rPr>
          <w:rFonts w:eastAsiaTheme="minorEastAsia"/>
          <w:sz w:val="24"/>
          <w:szCs w:val="24"/>
        </w:rPr>
        <w:t>page</w:t>
      </w:r>
      <w:r w:rsidR="00C8550E" w:rsidRPr="003E5956">
        <w:rPr>
          <w:rFonts w:eastAsiaTheme="minorEastAsia"/>
          <w:sz w:val="24"/>
          <w:szCs w:val="24"/>
        </w:rPr>
        <w:t>-49)</w:t>
      </w:r>
      <w:r w:rsidR="00C8550E" w:rsidRPr="003E5956">
        <w:rPr>
          <w:sz w:val="24"/>
          <w:szCs w:val="24"/>
        </w:rPr>
        <w:t xml:space="preserve">. </w:t>
      </w:r>
      <w:r w:rsidR="00C8550E" w:rsidRPr="003E5956">
        <w:rPr>
          <w:rFonts w:eastAsiaTheme="minorEastAsia"/>
          <w:sz w:val="24"/>
          <w:szCs w:val="24"/>
        </w:rPr>
        <w:t xml:space="preserve">For each ton of 100% pure gypsum, 0.19 ton of 100% pure elemental sulfur was applied (Reclaiming Saline, Sodic, and Saline-Sodic Soils. University of California, ANR Publication 8519, August 2015). </w:t>
      </w:r>
      <w:r w:rsidR="00C8550E" w:rsidRPr="003E5956">
        <w:rPr>
          <w:sz w:val="24"/>
          <w:szCs w:val="24"/>
        </w:rPr>
        <w:t xml:space="preserve">Considering the </w:t>
      </w:r>
      <w:r w:rsidR="00C8550E" w:rsidRPr="003E5956">
        <w:rPr>
          <w:rFonts w:eastAsiaTheme="minorEastAsia"/>
          <w:sz w:val="24"/>
          <w:szCs w:val="24"/>
        </w:rPr>
        <w:t xml:space="preserve">very low solubility of </w:t>
      </w:r>
      <w:proofErr w:type="spellStart"/>
      <w:r w:rsidR="00C8550E" w:rsidRPr="003E5956">
        <w:rPr>
          <w:rFonts w:eastAsiaTheme="minorEastAsia"/>
          <w:sz w:val="24"/>
          <w:szCs w:val="24"/>
        </w:rPr>
        <w:t>Versalime</w:t>
      </w:r>
      <w:proofErr w:type="spellEnd"/>
      <w:r w:rsidR="00C8550E" w:rsidRPr="003E5956">
        <w:rPr>
          <w:rFonts w:eastAsiaTheme="minorEastAsia"/>
          <w:sz w:val="24"/>
          <w:szCs w:val="24"/>
        </w:rPr>
        <w:t xml:space="preserve">, for each ton of 100% pure gypsum, </w:t>
      </w:r>
      <w:r w:rsidR="0073179D" w:rsidRPr="003E5956">
        <w:rPr>
          <w:rFonts w:eastAsiaTheme="minorEastAsia"/>
          <w:sz w:val="24"/>
          <w:szCs w:val="24"/>
        </w:rPr>
        <w:t>three</w:t>
      </w:r>
      <w:r w:rsidR="00C8550E" w:rsidRPr="003E5956">
        <w:rPr>
          <w:rFonts w:eastAsiaTheme="minorEastAsia"/>
          <w:sz w:val="24"/>
          <w:szCs w:val="24"/>
        </w:rPr>
        <w:t xml:space="preserve"> tons of </w:t>
      </w:r>
      <w:proofErr w:type="spellStart"/>
      <w:r w:rsidR="00C8550E" w:rsidRPr="003E5956">
        <w:rPr>
          <w:rFonts w:eastAsiaTheme="minorEastAsia"/>
          <w:sz w:val="24"/>
          <w:szCs w:val="24"/>
        </w:rPr>
        <w:t>VersaLime</w:t>
      </w:r>
      <w:proofErr w:type="spellEnd"/>
      <w:r w:rsidR="00C8550E" w:rsidRPr="003E5956">
        <w:rPr>
          <w:rFonts w:eastAsiaTheme="minorEastAsia"/>
          <w:sz w:val="24"/>
          <w:szCs w:val="24"/>
        </w:rPr>
        <w:t xml:space="preserve"> were applied.</w:t>
      </w:r>
      <w:r w:rsidR="00482D83" w:rsidRPr="003E5956">
        <w:rPr>
          <w:rFonts w:eastAsiaTheme="minorEastAsia"/>
          <w:sz w:val="24"/>
          <w:szCs w:val="24"/>
        </w:rPr>
        <w:t xml:space="preserve"> Differences in amendment purities were compensated by using </w:t>
      </w:r>
      <w:r w:rsidR="006171CE" w:rsidRPr="003E5956">
        <w:rPr>
          <w:rFonts w:eastAsiaTheme="minorEastAsia"/>
          <w:sz w:val="24"/>
          <w:szCs w:val="24"/>
        </w:rPr>
        <w:t xml:space="preserve">the </w:t>
      </w:r>
      <w:r w:rsidR="00482D83" w:rsidRPr="003E5956">
        <w:rPr>
          <w:rFonts w:eastAsiaTheme="minorEastAsia"/>
          <w:sz w:val="24"/>
          <w:szCs w:val="24"/>
        </w:rPr>
        <w:t xml:space="preserve">formula </w:t>
      </w:r>
      <w:r w:rsidR="00B06CB1" w:rsidRPr="003E5956">
        <w:rPr>
          <w:rFonts w:eastAsiaTheme="minorEastAsia"/>
          <w:sz w:val="24"/>
          <w:szCs w:val="24"/>
        </w:rPr>
        <w:t>given in “</w:t>
      </w:r>
      <w:r w:rsidR="00482D83" w:rsidRPr="003E5956">
        <w:rPr>
          <w:rFonts w:eastAsiaTheme="minorEastAsia"/>
          <w:sz w:val="24"/>
          <w:szCs w:val="24"/>
        </w:rPr>
        <w:t>Reclaiming Sodic and Saline/Sodic Soils</w:t>
      </w:r>
      <w:r w:rsidR="006171CE" w:rsidRPr="003E5956">
        <w:rPr>
          <w:rFonts w:eastAsiaTheme="minorEastAsia"/>
          <w:sz w:val="24"/>
          <w:szCs w:val="24"/>
        </w:rPr>
        <w:t>” (</w:t>
      </w:r>
      <w:r w:rsidR="00482D83" w:rsidRPr="003E5956">
        <w:rPr>
          <w:rFonts w:eastAsiaTheme="minorEastAsia"/>
          <w:sz w:val="24"/>
          <w:szCs w:val="24"/>
        </w:rPr>
        <w:t>Drought Tips Number 92-33, University of California Cooperative Extension, 1993</w:t>
      </w:r>
      <w:r w:rsidR="006171CE" w:rsidRPr="003E5956">
        <w:rPr>
          <w:rFonts w:eastAsiaTheme="minorEastAsia"/>
          <w:sz w:val="24"/>
          <w:szCs w:val="24"/>
        </w:rPr>
        <w:t>)</w:t>
      </w:r>
      <w:r w:rsidR="00482D83" w:rsidRPr="003E5956">
        <w:rPr>
          <w:rFonts w:eastAsiaTheme="minorEastAsia"/>
          <w:sz w:val="24"/>
          <w:szCs w:val="24"/>
        </w:rPr>
        <w:t>.</w:t>
      </w:r>
    </w:p>
    <w:p w:rsidR="0073179D" w:rsidRPr="003E5956" w:rsidRDefault="0073179D" w:rsidP="00EB2230">
      <w:pPr>
        <w:spacing w:after="0" w:line="240" w:lineRule="auto"/>
        <w:jc w:val="both"/>
        <w:rPr>
          <w:rFonts w:eastAsiaTheme="minorEastAsia"/>
          <w:sz w:val="24"/>
          <w:szCs w:val="24"/>
        </w:rPr>
      </w:pPr>
    </w:p>
    <w:p w:rsidR="00461D2A" w:rsidRPr="003E5956" w:rsidRDefault="006171CE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The f</w:t>
      </w:r>
      <w:r w:rsidR="002F4710" w:rsidRPr="003E5956">
        <w:rPr>
          <w:sz w:val="24"/>
          <w:szCs w:val="24"/>
        </w:rPr>
        <w:t xml:space="preserve">ollowing treatments </w:t>
      </w:r>
      <w:r w:rsidR="00EE46C6" w:rsidRPr="003E5956">
        <w:rPr>
          <w:sz w:val="24"/>
          <w:szCs w:val="24"/>
        </w:rPr>
        <w:t>were applied</w:t>
      </w:r>
      <w:r w:rsidR="004C2876" w:rsidRPr="003E5956">
        <w:rPr>
          <w:sz w:val="24"/>
          <w:szCs w:val="24"/>
        </w:rPr>
        <w:t xml:space="preserve"> </w:t>
      </w:r>
      <w:r w:rsidR="00A322D6" w:rsidRPr="003E5956">
        <w:rPr>
          <w:sz w:val="24"/>
          <w:szCs w:val="24"/>
        </w:rPr>
        <w:t xml:space="preserve">in </w:t>
      </w:r>
      <w:r w:rsidR="004C2876" w:rsidRPr="003E5956">
        <w:rPr>
          <w:sz w:val="24"/>
          <w:szCs w:val="24"/>
        </w:rPr>
        <w:t>three replication</w:t>
      </w:r>
      <w:r w:rsidR="00053ED8" w:rsidRPr="003E5956">
        <w:rPr>
          <w:sz w:val="24"/>
          <w:szCs w:val="24"/>
        </w:rPr>
        <w:t>s</w:t>
      </w:r>
      <w:r w:rsidR="002F4710" w:rsidRPr="003E5956">
        <w:rPr>
          <w:sz w:val="24"/>
          <w:szCs w:val="24"/>
        </w:rPr>
        <w:t>.</w:t>
      </w:r>
    </w:p>
    <w:p w:rsidR="008F69C7" w:rsidRPr="003E5956" w:rsidRDefault="008F69C7" w:rsidP="00EB223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Control.</w:t>
      </w:r>
    </w:p>
    <w:p w:rsidR="008F69C7" w:rsidRPr="003E5956" w:rsidRDefault="002F4710" w:rsidP="00EB223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Full rate of </w:t>
      </w:r>
      <w:r w:rsidR="00053ED8" w:rsidRPr="003E5956">
        <w:rPr>
          <w:sz w:val="24"/>
          <w:szCs w:val="24"/>
        </w:rPr>
        <w:t>99.5</w:t>
      </w:r>
      <w:r w:rsidR="00A47C1D" w:rsidRPr="003E5956">
        <w:rPr>
          <w:sz w:val="24"/>
          <w:szCs w:val="24"/>
        </w:rPr>
        <w:t xml:space="preserve">% pure </w:t>
      </w:r>
      <w:r w:rsidRPr="003E5956">
        <w:rPr>
          <w:sz w:val="24"/>
          <w:szCs w:val="24"/>
        </w:rPr>
        <w:t xml:space="preserve">gypsum </w:t>
      </w:r>
      <w:r w:rsidR="00A47C1D" w:rsidRPr="003E5956">
        <w:rPr>
          <w:sz w:val="24"/>
          <w:szCs w:val="24"/>
        </w:rPr>
        <w:t xml:space="preserve">to </w:t>
      </w:r>
      <w:r w:rsidR="00C351B1" w:rsidRPr="003E5956">
        <w:rPr>
          <w:sz w:val="24"/>
          <w:szCs w:val="24"/>
        </w:rPr>
        <w:t>lower</w:t>
      </w:r>
      <w:r w:rsidR="00461D2A" w:rsidRPr="003E5956">
        <w:rPr>
          <w:sz w:val="24"/>
          <w:szCs w:val="24"/>
        </w:rPr>
        <w:t xml:space="preserve"> soil SAR</w:t>
      </w:r>
      <w:r w:rsidR="009446F9" w:rsidRPr="003E5956">
        <w:rPr>
          <w:sz w:val="24"/>
          <w:szCs w:val="24"/>
        </w:rPr>
        <w:t>-final</w:t>
      </w:r>
      <w:r w:rsidR="00461D2A" w:rsidRPr="003E5956">
        <w:rPr>
          <w:sz w:val="24"/>
          <w:szCs w:val="24"/>
        </w:rPr>
        <w:t xml:space="preserve"> levels to </w:t>
      </w:r>
      <w:r w:rsidR="00097977" w:rsidRPr="003E5956">
        <w:rPr>
          <w:sz w:val="24"/>
          <w:szCs w:val="24"/>
        </w:rPr>
        <w:t>3</w:t>
      </w:r>
      <w:r w:rsidRPr="003E5956">
        <w:rPr>
          <w:sz w:val="24"/>
          <w:szCs w:val="24"/>
        </w:rPr>
        <w:t>.</w:t>
      </w:r>
    </w:p>
    <w:p w:rsidR="008F69C7" w:rsidRPr="003E5956" w:rsidRDefault="002F4710" w:rsidP="00EB223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Full rate of </w:t>
      </w:r>
      <w:proofErr w:type="spellStart"/>
      <w:r w:rsidR="00467893" w:rsidRPr="003E5956">
        <w:rPr>
          <w:sz w:val="24"/>
          <w:szCs w:val="24"/>
        </w:rPr>
        <w:t>VersaLime</w:t>
      </w:r>
      <w:proofErr w:type="spellEnd"/>
      <w:r w:rsidRPr="003E5956">
        <w:rPr>
          <w:sz w:val="24"/>
          <w:szCs w:val="24"/>
        </w:rPr>
        <w:t xml:space="preserve"> </w:t>
      </w:r>
      <w:r w:rsidR="00461D2A" w:rsidRPr="003E5956">
        <w:rPr>
          <w:sz w:val="24"/>
          <w:szCs w:val="24"/>
        </w:rPr>
        <w:t xml:space="preserve">to </w:t>
      </w:r>
      <w:r w:rsidR="00C351B1" w:rsidRPr="003E5956">
        <w:rPr>
          <w:sz w:val="24"/>
          <w:szCs w:val="24"/>
        </w:rPr>
        <w:t>lower</w:t>
      </w:r>
      <w:r w:rsidR="00461D2A" w:rsidRPr="003E5956">
        <w:rPr>
          <w:sz w:val="24"/>
          <w:szCs w:val="24"/>
        </w:rPr>
        <w:t xml:space="preserve"> the soil SAR</w:t>
      </w:r>
      <w:r w:rsidR="006578FB" w:rsidRPr="003E5956">
        <w:rPr>
          <w:sz w:val="24"/>
          <w:szCs w:val="24"/>
        </w:rPr>
        <w:t>-final</w:t>
      </w:r>
      <w:r w:rsidR="00461D2A" w:rsidRPr="003E5956">
        <w:rPr>
          <w:sz w:val="24"/>
          <w:szCs w:val="24"/>
        </w:rPr>
        <w:t xml:space="preserve"> level</w:t>
      </w:r>
      <w:r w:rsidR="00A47C1D" w:rsidRPr="003E5956">
        <w:rPr>
          <w:sz w:val="24"/>
          <w:szCs w:val="24"/>
        </w:rPr>
        <w:t>s</w:t>
      </w:r>
      <w:r w:rsidR="00461D2A" w:rsidRPr="003E5956">
        <w:rPr>
          <w:sz w:val="24"/>
          <w:szCs w:val="24"/>
        </w:rPr>
        <w:t xml:space="preserve"> to </w:t>
      </w:r>
      <w:r w:rsidR="00097977" w:rsidRPr="003E5956">
        <w:rPr>
          <w:sz w:val="24"/>
          <w:szCs w:val="24"/>
        </w:rPr>
        <w:t>3</w:t>
      </w:r>
      <w:r w:rsidRPr="003E5956">
        <w:rPr>
          <w:sz w:val="24"/>
          <w:szCs w:val="24"/>
        </w:rPr>
        <w:t>.</w:t>
      </w:r>
    </w:p>
    <w:p w:rsidR="002F4710" w:rsidRPr="003E5956" w:rsidRDefault="002F4710" w:rsidP="00EB223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Full rate of</w:t>
      </w:r>
      <w:r w:rsidR="003C20C7" w:rsidRPr="003E5956">
        <w:rPr>
          <w:sz w:val="24"/>
          <w:szCs w:val="24"/>
        </w:rPr>
        <w:t xml:space="preserve"> </w:t>
      </w:r>
      <w:r w:rsidR="00053ED8" w:rsidRPr="003E5956">
        <w:rPr>
          <w:sz w:val="24"/>
          <w:szCs w:val="24"/>
        </w:rPr>
        <w:t>9</w:t>
      </w:r>
      <w:r w:rsidR="003C20C7" w:rsidRPr="003E5956">
        <w:rPr>
          <w:sz w:val="24"/>
          <w:szCs w:val="24"/>
        </w:rPr>
        <w:t xml:space="preserve">0% pure </w:t>
      </w:r>
      <w:r w:rsidRPr="003E5956">
        <w:rPr>
          <w:sz w:val="24"/>
          <w:szCs w:val="24"/>
        </w:rPr>
        <w:t>elemental sulfur</w:t>
      </w:r>
      <w:r w:rsidR="00461D2A" w:rsidRPr="003E5956">
        <w:rPr>
          <w:sz w:val="24"/>
          <w:szCs w:val="24"/>
        </w:rPr>
        <w:t xml:space="preserve"> </w:t>
      </w:r>
      <w:r w:rsidR="003C20C7" w:rsidRPr="003E5956">
        <w:rPr>
          <w:sz w:val="24"/>
          <w:szCs w:val="24"/>
        </w:rPr>
        <w:t xml:space="preserve">(S°) </w:t>
      </w:r>
      <w:r w:rsidR="008F69C7" w:rsidRPr="003E5956">
        <w:rPr>
          <w:sz w:val="24"/>
          <w:szCs w:val="24"/>
        </w:rPr>
        <w:t xml:space="preserve">to </w:t>
      </w:r>
      <w:r w:rsidR="00C351B1" w:rsidRPr="003E5956">
        <w:rPr>
          <w:sz w:val="24"/>
          <w:szCs w:val="24"/>
        </w:rPr>
        <w:t>lower</w:t>
      </w:r>
      <w:r w:rsidR="008F69C7" w:rsidRPr="003E5956">
        <w:rPr>
          <w:sz w:val="24"/>
          <w:szCs w:val="24"/>
        </w:rPr>
        <w:t xml:space="preserve"> the soil SAR</w:t>
      </w:r>
      <w:r w:rsidR="006578FB" w:rsidRPr="003E5956">
        <w:rPr>
          <w:sz w:val="24"/>
          <w:szCs w:val="24"/>
        </w:rPr>
        <w:t>-final</w:t>
      </w:r>
      <w:r w:rsidR="008F69C7" w:rsidRPr="003E5956">
        <w:rPr>
          <w:sz w:val="24"/>
          <w:szCs w:val="24"/>
        </w:rPr>
        <w:t xml:space="preserve"> level</w:t>
      </w:r>
      <w:r w:rsidR="00A47C1D" w:rsidRPr="003E5956">
        <w:rPr>
          <w:sz w:val="24"/>
          <w:szCs w:val="24"/>
        </w:rPr>
        <w:t>s</w:t>
      </w:r>
      <w:r w:rsidR="008F69C7" w:rsidRPr="003E5956">
        <w:rPr>
          <w:sz w:val="24"/>
          <w:szCs w:val="24"/>
        </w:rPr>
        <w:t xml:space="preserve"> to </w:t>
      </w:r>
      <w:r w:rsidR="00097977" w:rsidRPr="003E5956">
        <w:rPr>
          <w:sz w:val="24"/>
          <w:szCs w:val="24"/>
        </w:rPr>
        <w:t>3</w:t>
      </w:r>
      <w:r w:rsidRPr="003E5956">
        <w:rPr>
          <w:sz w:val="24"/>
          <w:szCs w:val="24"/>
        </w:rPr>
        <w:t>.</w:t>
      </w:r>
    </w:p>
    <w:p w:rsidR="0083433B" w:rsidRPr="003E5956" w:rsidRDefault="0083433B" w:rsidP="00EB2230">
      <w:pPr>
        <w:spacing w:after="0" w:line="240" w:lineRule="auto"/>
        <w:jc w:val="both"/>
        <w:rPr>
          <w:sz w:val="24"/>
          <w:szCs w:val="24"/>
        </w:rPr>
      </w:pPr>
    </w:p>
    <w:p w:rsidR="00B848C1" w:rsidRPr="003E5956" w:rsidRDefault="00B20D45" w:rsidP="00EB2230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Details of amendment rates for each treatment and replication is in the table below.</w:t>
      </w:r>
    </w:p>
    <w:p w:rsidR="004C2876" w:rsidRPr="00B848C1" w:rsidRDefault="004C2876" w:rsidP="00EB2230">
      <w:pPr>
        <w:spacing w:after="0" w:line="240" w:lineRule="auto"/>
        <w:jc w:val="both"/>
        <w:rPr>
          <w:b/>
          <w:u w:val="single"/>
        </w:rPr>
      </w:pPr>
    </w:p>
    <w:tbl>
      <w:tblPr>
        <w:tblW w:w="6980" w:type="dxa"/>
        <w:tblInd w:w="2041" w:type="dxa"/>
        <w:tblLook w:val="04A0" w:firstRow="1" w:lastRow="0" w:firstColumn="1" w:lastColumn="0" w:noHBand="0" w:noVBand="1"/>
      </w:tblPr>
      <w:tblGrid>
        <w:gridCol w:w="1480"/>
        <w:gridCol w:w="1420"/>
        <w:gridCol w:w="2040"/>
        <w:gridCol w:w="2040"/>
      </w:tblGrid>
      <w:tr w:rsidR="00B848C1" w:rsidRPr="00B848C1" w:rsidTr="00AE7500">
        <w:trPr>
          <w:trHeight w:val="315"/>
        </w:trPr>
        <w:tc>
          <w:tcPr>
            <w:tcW w:w="148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142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99.5% Gypsum</w:t>
            </w:r>
          </w:p>
        </w:tc>
        <w:tc>
          <w:tcPr>
            <w:tcW w:w="20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90% Elemental Sulfur</w:t>
            </w:r>
          </w:p>
        </w:tc>
        <w:tc>
          <w:tcPr>
            <w:tcW w:w="20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VersaLime</w:t>
            </w:r>
            <w:proofErr w:type="spellEnd"/>
          </w:p>
        </w:tc>
      </w:tr>
      <w:tr w:rsidR="00B848C1" w:rsidRPr="00B848C1" w:rsidTr="00AE7500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number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tons/plot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tons/plot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b/>
                <w:bCs/>
                <w:color w:val="000000"/>
              </w:rPr>
              <w:t>tons/plot</w:t>
            </w:r>
          </w:p>
        </w:tc>
      </w:tr>
      <w:tr w:rsidR="00B848C1" w:rsidRPr="00B848C1" w:rsidTr="00AE7500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4.47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8.74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2.10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AE750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7.25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30.45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0.61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AE7500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10.67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22.93</w:t>
            </w:r>
          </w:p>
        </w:tc>
      </w:tr>
      <w:tr w:rsidR="00B848C1" w:rsidRPr="00B848C1" w:rsidTr="00941D3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4418D" w:rsidP="00B441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="00B848C1" w:rsidRPr="00B848C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2.16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B848C1" w:rsidRPr="00B848C1" w:rsidTr="00AE7500">
        <w:trPr>
          <w:trHeight w:val="315"/>
        </w:trPr>
        <w:tc>
          <w:tcPr>
            <w:tcW w:w="14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EB2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22.40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4.87</w:t>
            </w:r>
          </w:p>
        </w:tc>
        <w:tc>
          <w:tcPr>
            <w:tcW w:w="2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848C1" w:rsidRPr="00B848C1" w:rsidRDefault="00B848C1" w:rsidP="000858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848C1">
              <w:rPr>
                <w:rFonts w:ascii="Calibri" w:eastAsia="Times New Roman" w:hAnsi="Calibri" w:cs="Times New Roman"/>
                <w:color w:val="000000"/>
              </w:rPr>
              <w:t>62.14</w:t>
            </w:r>
          </w:p>
        </w:tc>
      </w:tr>
    </w:tbl>
    <w:p w:rsidR="00B848C1" w:rsidRDefault="00B848C1" w:rsidP="00EB2230">
      <w:pPr>
        <w:spacing w:after="0" w:line="240" w:lineRule="auto"/>
        <w:jc w:val="both"/>
      </w:pPr>
      <w:r>
        <w:t xml:space="preserve"> </w:t>
      </w:r>
    </w:p>
    <w:p w:rsidR="00053ED8" w:rsidRPr="003E5956" w:rsidRDefault="00053ED8" w:rsidP="00AB6019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Note: </w:t>
      </w:r>
      <w:r w:rsidR="001A5BD9" w:rsidRPr="003E5956">
        <w:rPr>
          <w:sz w:val="24"/>
          <w:szCs w:val="24"/>
        </w:rPr>
        <w:t>Gypsum and elemental sulfur were applied on June 29</w:t>
      </w:r>
      <w:r w:rsidR="001A5BD9" w:rsidRPr="003E5956">
        <w:rPr>
          <w:sz w:val="24"/>
          <w:szCs w:val="24"/>
          <w:vertAlign w:val="superscript"/>
        </w:rPr>
        <w:t>th</w:t>
      </w:r>
      <w:r w:rsidR="001A5BD9" w:rsidRPr="003E5956">
        <w:rPr>
          <w:sz w:val="24"/>
          <w:szCs w:val="24"/>
        </w:rPr>
        <w:t xml:space="preserve">, whereas, </w:t>
      </w:r>
      <w:proofErr w:type="spellStart"/>
      <w:r w:rsidR="001A5BD9" w:rsidRPr="003E5956">
        <w:rPr>
          <w:sz w:val="24"/>
          <w:szCs w:val="24"/>
        </w:rPr>
        <w:t>VersaLime</w:t>
      </w:r>
      <w:proofErr w:type="spellEnd"/>
      <w:r w:rsidR="001A5BD9" w:rsidRPr="003E5956">
        <w:rPr>
          <w:sz w:val="24"/>
          <w:szCs w:val="24"/>
        </w:rPr>
        <w:t xml:space="preserve"> was applied on July 23</w:t>
      </w:r>
      <w:r w:rsidR="001A5BD9" w:rsidRPr="003E5956">
        <w:rPr>
          <w:sz w:val="24"/>
          <w:szCs w:val="24"/>
          <w:vertAlign w:val="superscript"/>
        </w:rPr>
        <w:t>rd</w:t>
      </w:r>
      <w:r w:rsidR="001A5BD9" w:rsidRPr="003E5956">
        <w:rPr>
          <w:sz w:val="24"/>
          <w:szCs w:val="24"/>
        </w:rPr>
        <w:t xml:space="preserve"> </w:t>
      </w:r>
      <w:r w:rsidR="004177D3" w:rsidRPr="003E5956">
        <w:rPr>
          <w:sz w:val="24"/>
          <w:szCs w:val="24"/>
        </w:rPr>
        <w:t xml:space="preserve">2015. </w:t>
      </w:r>
      <w:r w:rsidR="005809D2" w:rsidRPr="003E5956">
        <w:rPr>
          <w:sz w:val="24"/>
          <w:szCs w:val="24"/>
        </w:rPr>
        <w:t>After spreading, a</w:t>
      </w:r>
      <w:r w:rsidRPr="003E5956">
        <w:rPr>
          <w:sz w:val="24"/>
          <w:szCs w:val="24"/>
        </w:rPr>
        <w:t xml:space="preserve">ll of the amendments were rototilled into the soil. Control plots were also rototilled </w:t>
      </w:r>
      <w:r w:rsidR="00AB6019" w:rsidRPr="003E5956">
        <w:rPr>
          <w:sz w:val="24"/>
          <w:szCs w:val="24"/>
        </w:rPr>
        <w:t xml:space="preserve">for </w:t>
      </w:r>
      <w:r w:rsidR="005809D2" w:rsidRPr="003E5956">
        <w:rPr>
          <w:sz w:val="24"/>
          <w:szCs w:val="24"/>
        </w:rPr>
        <w:t>uniformity</w:t>
      </w:r>
      <w:r w:rsidRPr="003E5956">
        <w:rPr>
          <w:sz w:val="24"/>
          <w:szCs w:val="24"/>
        </w:rPr>
        <w:t xml:space="preserve"> purposes. </w:t>
      </w:r>
      <w:r w:rsidR="00AB6019" w:rsidRPr="003E5956">
        <w:rPr>
          <w:sz w:val="24"/>
          <w:szCs w:val="24"/>
        </w:rPr>
        <w:t xml:space="preserve">Control structures for all of the treatment were fully opened </w:t>
      </w:r>
      <w:r w:rsidR="004177D3" w:rsidRPr="003E5956">
        <w:rPr>
          <w:sz w:val="24"/>
          <w:szCs w:val="24"/>
        </w:rPr>
        <w:t xml:space="preserve">right after the incorporation of the amendments </w:t>
      </w:r>
      <w:r w:rsidR="00AB6019" w:rsidRPr="003E5956">
        <w:rPr>
          <w:sz w:val="24"/>
          <w:szCs w:val="24"/>
        </w:rPr>
        <w:t>in order to</w:t>
      </w:r>
      <w:r w:rsidR="008F52B1" w:rsidRPr="003E5956">
        <w:rPr>
          <w:sz w:val="24"/>
          <w:szCs w:val="24"/>
        </w:rPr>
        <w:t xml:space="preserve"> </w:t>
      </w:r>
      <w:r w:rsidR="005809D2" w:rsidRPr="003E5956">
        <w:rPr>
          <w:sz w:val="24"/>
          <w:szCs w:val="24"/>
        </w:rPr>
        <w:t>simulate</w:t>
      </w:r>
      <w:r w:rsidR="008F52B1" w:rsidRPr="003E5956">
        <w:rPr>
          <w:sz w:val="24"/>
          <w:szCs w:val="24"/>
        </w:rPr>
        <w:t xml:space="preserve"> free drainage and </w:t>
      </w:r>
      <w:r w:rsidR="00AB6019" w:rsidRPr="003E5956">
        <w:rPr>
          <w:sz w:val="24"/>
          <w:szCs w:val="24"/>
        </w:rPr>
        <w:t>achieve maximum leaching conditions.</w:t>
      </w:r>
    </w:p>
    <w:p w:rsidR="00CC6517" w:rsidRDefault="00CC6517" w:rsidP="00376B78">
      <w:pPr>
        <w:spacing w:after="0" w:line="240" w:lineRule="auto"/>
        <w:jc w:val="both"/>
      </w:pPr>
    </w:p>
    <w:p w:rsidR="00376B78" w:rsidRPr="00055316" w:rsidRDefault="008C4233" w:rsidP="00376B78">
      <w:pPr>
        <w:spacing w:after="0" w:line="240" w:lineRule="auto"/>
        <w:jc w:val="both"/>
        <w:rPr>
          <w:b/>
          <w:sz w:val="32"/>
          <w:szCs w:val="32"/>
        </w:rPr>
      </w:pPr>
      <w:r w:rsidRPr="00055316">
        <w:rPr>
          <w:b/>
          <w:sz w:val="32"/>
          <w:szCs w:val="32"/>
        </w:rPr>
        <w:t>RESULTS AND DISCUSSION:</w:t>
      </w:r>
    </w:p>
    <w:p w:rsidR="00376B78" w:rsidRDefault="00376B78" w:rsidP="00376B78">
      <w:pPr>
        <w:spacing w:after="0" w:line="240" w:lineRule="auto"/>
        <w:jc w:val="both"/>
        <w:rPr>
          <w:b/>
          <w:sz w:val="28"/>
          <w:szCs w:val="28"/>
        </w:rPr>
      </w:pPr>
    </w:p>
    <w:p w:rsidR="008C4233" w:rsidRPr="00055316" w:rsidRDefault="003D55C1" w:rsidP="00376B78">
      <w:pPr>
        <w:spacing w:after="0" w:line="240" w:lineRule="auto"/>
        <w:jc w:val="both"/>
        <w:rPr>
          <w:b/>
          <w:sz w:val="28"/>
          <w:szCs w:val="28"/>
        </w:rPr>
      </w:pPr>
      <w:r w:rsidRPr="00055316">
        <w:rPr>
          <w:rStyle w:val="A1"/>
          <w:b/>
          <w:sz w:val="28"/>
          <w:szCs w:val="28"/>
          <w:u w:val="single"/>
        </w:rPr>
        <w:t xml:space="preserve">Can Tiling Be Successful on Sodic or Saline-Sodic Soils Prior to Starting </w:t>
      </w:r>
      <w:proofErr w:type="spellStart"/>
      <w:r w:rsidRPr="00055316">
        <w:rPr>
          <w:rStyle w:val="A1"/>
          <w:b/>
          <w:sz w:val="28"/>
          <w:szCs w:val="28"/>
          <w:u w:val="single"/>
        </w:rPr>
        <w:t>Sodicity</w:t>
      </w:r>
      <w:proofErr w:type="spellEnd"/>
      <w:r w:rsidRPr="00055316">
        <w:rPr>
          <w:rStyle w:val="A1"/>
          <w:b/>
          <w:sz w:val="28"/>
          <w:szCs w:val="28"/>
          <w:u w:val="single"/>
        </w:rPr>
        <w:t xml:space="preserve"> Remediation</w:t>
      </w:r>
      <w:r w:rsidRPr="00055316">
        <w:rPr>
          <w:b/>
          <w:sz w:val="28"/>
          <w:szCs w:val="28"/>
          <w:u w:val="single"/>
        </w:rPr>
        <w:t xml:space="preserve"> </w:t>
      </w:r>
    </w:p>
    <w:p w:rsidR="007F1DBD" w:rsidRPr="003E5956" w:rsidRDefault="00AE5E3C" w:rsidP="007F1DBD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Soil salt and sodium levels were assessed at the time of tiling and two years after tiling. T</w:t>
      </w:r>
      <w:r w:rsidR="00071D1D" w:rsidRPr="003E5956">
        <w:rPr>
          <w:sz w:val="24"/>
          <w:szCs w:val="24"/>
        </w:rPr>
        <w:t xml:space="preserve">iling prior to starting </w:t>
      </w:r>
      <w:proofErr w:type="spellStart"/>
      <w:r w:rsidR="00071D1D" w:rsidRPr="003E5956">
        <w:rPr>
          <w:sz w:val="24"/>
          <w:szCs w:val="24"/>
        </w:rPr>
        <w:t>sodicity</w:t>
      </w:r>
      <w:proofErr w:type="spellEnd"/>
      <w:r w:rsidR="00071D1D" w:rsidRPr="003E5956">
        <w:rPr>
          <w:sz w:val="24"/>
          <w:szCs w:val="24"/>
        </w:rPr>
        <w:t xml:space="preserve"> remediation can actually elevate the soil sodium levels due to the leaching of soluble salts under improved drainage conditions</w:t>
      </w:r>
      <w:r w:rsidRPr="003E5956">
        <w:rPr>
          <w:sz w:val="24"/>
          <w:szCs w:val="24"/>
        </w:rPr>
        <w:t>.</w:t>
      </w:r>
      <w:r w:rsidR="008D7EE8" w:rsidRPr="003E5956">
        <w:rPr>
          <w:sz w:val="24"/>
          <w:szCs w:val="24"/>
        </w:rPr>
        <w:t xml:space="preserve"> </w:t>
      </w:r>
    </w:p>
    <w:p w:rsidR="007F1DBD" w:rsidRPr="003E5956" w:rsidRDefault="007F1DBD" w:rsidP="007F1DBD">
      <w:pPr>
        <w:spacing w:after="0" w:line="240" w:lineRule="auto"/>
        <w:jc w:val="both"/>
        <w:rPr>
          <w:sz w:val="24"/>
          <w:szCs w:val="24"/>
        </w:rPr>
      </w:pPr>
    </w:p>
    <w:p w:rsidR="00E1147D" w:rsidRPr="003E5956" w:rsidRDefault="00E1147D" w:rsidP="008C4233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Cumulative data showed a decrease in soil </w:t>
      </w:r>
      <w:r w:rsidR="001E4F37" w:rsidRPr="003E5956">
        <w:rPr>
          <w:sz w:val="24"/>
          <w:szCs w:val="24"/>
        </w:rPr>
        <w:t>salt levels (</w:t>
      </w:r>
      <w:r w:rsidRPr="003E5956">
        <w:rPr>
          <w:sz w:val="24"/>
          <w:szCs w:val="24"/>
        </w:rPr>
        <w:t>EC</w:t>
      </w:r>
      <w:r w:rsidR="001E4F37" w:rsidRPr="003E5956">
        <w:rPr>
          <w:sz w:val="24"/>
          <w:szCs w:val="24"/>
        </w:rPr>
        <w:t>)</w:t>
      </w:r>
      <w:r w:rsidRPr="003E5956">
        <w:rPr>
          <w:sz w:val="24"/>
          <w:szCs w:val="24"/>
        </w:rPr>
        <w:t xml:space="preserve"> </w:t>
      </w:r>
      <w:r w:rsidR="001E4F37" w:rsidRPr="003E5956">
        <w:rPr>
          <w:sz w:val="24"/>
          <w:szCs w:val="24"/>
        </w:rPr>
        <w:t xml:space="preserve">ranging </w:t>
      </w:r>
      <w:r w:rsidRPr="003E5956">
        <w:rPr>
          <w:sz w:val="24"/>
          <w:szCs w:val="24"/>
        </w:rPr>
        <w:t>from 42.17</w:t>
      </w:r>
      <w:r w:rsidR="001E4F37" w:rsidRPr="003E5956">
        <w:rPr>
          <w:sz w:val="24"/>
          <w:szCs w:val="24"/>
        </w:rPr>
        <w:t>%</w:t>
      </w:r>
      <w:r w:rsidRPr="003E5956">
        <w:rPr>
          <w:sz w:val="24"/>
          <w:szCs w:val="24"/>
        </w:rPr>
        <w:t xml:space="preserve"> to 71.85% for all treatments and depths. </w:t>
      </w:r>
      <w:r w:rsidR="00AF411C" w:rsidRPr="003E5956">
        <w:rPr>
          <w:sz w:val="24"/>
          <w:szCs w:val="24"/>
        </w:rPr>
        <w:t>U</w:t>
      </w:r>
      <w:r w:rsidRPr="003E5956">
        <w:rPr>
          <w:sz w:val="24"/>
          <w:szCs w:val="24"/>
        </w:rPr>
        <w:t>nit decrease</w:t>
      </w:r>
      <w:r w:rsidR="0085585C" w:rsidRPr="003E5956">
        <w:rPr>
          <w:sz w:val="24"/>
          <w:szCs w:val="24"/>
        </w:rPr>
        <w:t>s</w:t>
      </w:r>
      <w:r w:rsidRPr="003E5956">
        <w:rPr>
          <w:sz w:val="24"/>
          <w:szCs w:val="24"/>
        </w:rPr>
        <w:t xml:space="preserve"> ranged from -3.57 to -6.52 </w:t>
      </w:r>
      <w:proofErr w:type="spellStart"/>
      <w:r w:rsidRPr="003E5956">
        <w:rPr>
          <w:sz w:val="24"/>
          <w:szCs w:val="24"/>
        </w:rPr>
        <w:t>dS</w:t>
      </w:r>
      <w:proofErr w:type="spellEnd"/>
      <w:r w:rsidRPr="003E5956">
        <w:rPr>
          <w:sz w:val="24"/>
          <w:szCs w:val="24"/>
        </w:rPr>
        <w:t>/m.</w:t>
      </w:r>
    </w:p>
    <w:p w:rsidR="00E1147D" w:rsidRPr="003E5956" w:rsidRDefault="00E1147D" w:rsidP="008C4233">
      <w:pPr>
        <w:spacing w:after="0" w:line="240" w:lineRule="auto"/>
        <w:jc w:val="both"/>
        <w:rPr>
          <w:sz w:val="24"/>
          <w:szCs w:val="24"/>
        </w:rPr>
      </w:pPr>
    </w:p>
    <w:p w:rsidR="00E1147D" w:rsidRPr="003E5956" w:rsidRDefault="00E1147D" w:rsidP="008C4233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Soil pH increase</w:t>
      </w:r>
      <w:r w:rsidR="001E4F37" w:rsidRPr="003E5956">
        <w:rPr>
          <w:sz w:val="24"/>
          <w:szCs w:val="24"/>
        </w:rPr>
        <w:t>d</w:t>
      </w:r>
      <w:r w:rsidRPr="003E5956">
        <w:rPr>
          <w:sz w:val="24"/>
          <w:szCs w:val="24"/>
        </w:rPr>
        <w:t xml:space="preserve"> for all treatments and depths. </w:t>
      </w:r>
      <w:r w:rsidR="0085585C" w:rsidRPr="003E5956">
        <w:rPr>
          <w:sz w:val="24"/>
          <w:szCs w:val="24"/>
        </w:rPr>
        <w:t>The p</w:t>
      </w:r>
      <w:r w:rsidR="00A766BD" w:rsidRPr="003E5956">
        <w:rPr>
          <w:sz w:val="24"/>
          <w:szCs w:val="24"/>
        </w:rPr>
        <w:t>ercent d</w:t>
      </w:r>
      <w:r w:rsidRPr="003E5956">
        <w:rPr>
          <w:sz w:val="24"/>
          <w:szCs w:val="24"/>
        </w:rPr>
        <w:t xml:space="preserve">ifference </w:t>
      </w:r>
      <w:r w:rsidR="00A766BD" w:rsidRPr="003E5956">
        <w:rPr>
          <w:sz w:val="24"/>
          <w:szCs w:val="24"/>
        </w:rPr>
        <w:t>r</w:t>
      </w:r>
      <w:r w:rsidRPr="003E5956">
        <w:rPr>
          <w:sz w:val="24"/>
          <w:szCs w:val="24"/>
        </w:rPr>
        <w:t>anged from 7.17</w:t>
      </w:r>
      <w:r w:rsidR="001E4F37" w:rsidRPr="003E5956">
        <w:rPr>
          <w:sz w:val="24"/>
          <w:szCs w:val="24"/>
        </w:rPr>
        <w:t>%</w:t>
      </w:r>
      <w:r w:rsidRPr="003E5956">
        <w:rPr>
          <w:sz w:val="24"/>
          <w:szCs w:val="24"/>
        </w:rPr>
        <w:t xml:space="preserve"> to 18.64%, whereas, unit increase</w:t>
      </w:r>
      <w:r w:rsidR="0085585C" w:rsidRPr="003E5956">
        <w:rPr>
          <w:sz w:val="24"/>
          <w:szCs w:val="24"/>
        </w:rPr>
        <w:t>s</w:t>
      </w:r>
      <w:r w:rsidRPr="003E5956">
        <w:rPr>
          <w:sz w:val="24"/>
          <w:szCs w:val="24"/>
        </w:rPr>
        <w:t xml:space="preserve"> ranged from 0.53 to 1.28.</w:t>
      </w:r>
    </w:p>
    <w:p w:rsidR="00DA65A2" w:rsidRDefault="00DA65A2" w:rsidP="008C4233">
      <w:pPr>
        <w:spacing w:after="0" w:line="240" w:lineRule="auto"/>
        <w:jc w:val="both"/>
        <w:rPr>
          <w:sz w:val="24"/>
          <w:szCs w:val="24"/>
        </w:rPr>
      </w:pPr>
    </w:p>
    <w:p w:rsidR="00524B77" w:rsidRPr="003E5956" w:rsidRDefault="00135305" w:rsidP="008C4233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S</w:t>
      </w:r>
      <w:r w:rsidR="001E4F37" w:rsidRPr="003E5956">
        <w:rPr>
          <w:sz w:val="24"/>
          <w:szCs w:val="24"/>
        </w:rPr>
        <w:t xml:space="preserve">oil sodium </w:t>
      </w:r>
      <w:r w:rsidRPr="003E5956">
        <w:rPr>
          <w:sz w:val="24"/>
          <w:szCs w:val="24"/>
        </w:rPr>
        <w:t>levels</w:t>
      </w:r>
      <w:r w:rsidR="001E4F37" w:rsidRPr="003E5956">
        <w:rPr>
          <w:sz w:val="24"/>
          <w:szCs w:val="24"/>
        </w:rPr>
        <w:t xml:space="preserve"> </w:t>
      </w:r>
      <w:r w:rsidR="00584993" w:rsidRPr="003E5956">
        <w:rPr>
          <w:sz w:val="24"/>
          <w:szCs w:val="24"/>
        </w:rPr>
        <w:t>gave</w:t>
      </w:r>
      <w:r w:rsidR="00E1147D" w:rsidRPr="003E5956">
        <w:rPr>
          <w:sz w:val="24"/>
          <w:szCs w:val="24"/>
        </w:rPr>
        <w:t xml:space="preserve"> mixed results. S</w:t>
      </w:r>
      <w:r w:rsidR="007E082B" w:rsidRPr="003E5956">
        <w:rPr>
          <w:sz w:val="24"/>
          <w:szCs w:val="24"/>
        </w:rPr>
        <w:t>even</w:t>
      </w:r>
      <w:r w:rsidR="00E1147D" w:rsidRPr="003E5956">
        <w:rPr>
          <w:sz w:val="24"/>
          <w:szCs w:val="24"/>
        </w:rPr>
        <w:t xml:space="preserve"> out </w:t>
      </w:r>
      <w:r w:rsidR="007E082B" w:rsidRPr="003E5956">
        <w:rPr>
          <w:sz w:val="24"/>
          <w:szCs w:val="24"/>
        </w:rPr>
        <w:t xml:space="preserve">of the </w:t>
      </w:r>
      <w:r w:rsidR="00E1147D" w:rsidRPr="003E5956">
        <w:rPr>
          <w:sz w:val="24"/>
          <w:szCs w:val="24"/>
        </w:rPr>
        <w:t xml:space="preserve">16 results showed a decrease </w:t>
      </w:r>
      <w:r w:rsidR="001E4F37" w:rsidRPr="003E5956">
        <w:rPr>
          <w:sz w:val="24"/>
          <w:szCs w:val="24"/>
        </w:rPr>
        <w:t xml:space="preserve">in SAR levels </w:t>
      </w:r>
      <w:r w:rsidR="00584993" w:rsidRPr="003E5956">
        <w:rPr>
          <w:sz w:val="24"/>
          <w:szCs w:val="24"/>
        </w:rPr>
        <w:t xml:space="preserve">ranging from </w:t>
      </w:r>
      <w:r w:rsidR="00E1147D" w:rsidRPr="003E5956">
        <w:rPr>
          <w:sz w:val="24"/>
          <w:szCs w:val="24"/>
        </w:rPr>
        <w:t>3.29% to 32.66% with unit decrease</w:t>
      </w:r>
      <w:r w:rsidR="005F2DD5" w:rsidRPr="003E5956">
        <w:rPr>
          <w:sz w:val="24"/>
          <w:szCs w:val="24"/>
        </w:rPr>
        <w:t>s</w:t>
      </w:r>
      <w:r w:rsidR="00E1147D" w:rsidRPr="003E5956">
        <w:rPr>
          <w:sz w:val="24"/>
          <w:szCs w:val="24"/>
        </w:rPr>
        <w:t xml:space="preserve"> of -0.44 to -5.15. </w:t>
      </w:r>
      <w:r w:rsidR="007E082B" w:rsidRPr="003E5956">
        <w:rPr>
          <w:sz w:val="24"/>
          <w:szCs w:val="24"/>
        </w:rPr>
        <w:t>Nine</w:t>
      </w:r>
      <w:r w:rsidR="00E1147D" w:rsidRPr="003E5956">
        <w:rPr>
          <w:sz w:val="24"/>
          <w:szCs w:val="24"/>
        </w:rPr>
        <w:t xml:space="preserve"> remaining results showed an increase in SAR levels.</w:t>
      </w:r>
      <w:r w:rsidR="00524B77" w:rsidRPr="003E5956">
        <w:rPr>
          <w:sz w:val="24"/>
          <w:szCs w:val="24"/>
        </w:rPr>
        <w:t xml:space="preserve"> </w:t>
      </w:r>
      <w:r w:rsidR="0085585C" w:rsidRPr="003E5956">
        <w:rPr>
          <w:sz w:val="24"/>
          <w:szCs w:val="24"/>
        </w:rPr>
        <w:t>The i</w:t>
      </w:r>
      <w:r w:rsidR="00D43FD2" w:rsidRPr="003E5956">
        <w:rPr>
          <w:sz w:val="24"/>
          <w:szCs w:val="24"/>
        </w:rPr>
        <w:t xml:space="preserve">ncrease difference in percentage ranged between 6.90% </w:t>
      </w:r>
      <w:r w:rsidR="001E4F37" w:rsidRPr="003E5956">
        <w:rPr>
          <w:sz w:val="24"/>
          <w:szCs w:val="24"/>
        </w:rPr>
        <w:t>and</w:t>
      </w:r>
      <w:r w:rsidR="00D43FD2" w:rsidRPr="003E5956">
        <w:rPr>
          <w:sz w:val="24"/>
          <w:szCs w:val="24"/>
        </w:rPr>
        <w:t xml:space="preserve"> 28.46%. Unit increase</w:t>
      </w:r>
      <w:r w:rsidR="0085585C" w:rsidRPr="003E5956">
        <w:rPr>
          <w:sz w:val="24"/>
          <w:szCs w:val="24"/>
        </w:rPr>
        <w:t>s</w:t>
      </w:r>
      <w:r w:rsidR="00D43FD2" w:rsidRPr="003E5956">
        <w:rPr>
          <w:sz w:val="24"/>
          <w:szCs w:val="24"/>
        </w:rPr>
        <w:t xml:space="preserve"> ranged from 1.09 to 5.04.</w:t>
      </w:r>
    </w:p>
    <w:p w:rsidR="005F2DD5" w:rsidRDefault="005F2DD5" w:rsidP="008C4233">
      <w:pPr>
        <w:spacing w:after="0" w:line="240" w:lineRule="auto"/>
        <w:jc w:val="both"/>
      </w:pPr>
    </w:p>
    <w:p w:rsidR="00524B77" w:rsidRDefault="00524B77" w:rsidP="008C4233">
      <w:pPr>
        <w:spacing w:after="0" w:line="240" w:lineRule="auto"/>
        <w:jc w:val="both"/>
      </w:pPr>
    </w:p>
    <w:tbl>
      <w:tblPr>
        <w:tblStyle w:val="TableGrid"/>
        <w:tblW w:w="11520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900"/>
        <w:gridCol w:w="630"/>
        <w:gridCol w:w="720"/>
        <w:gridCol w:w="900"/>
        <w:gridCol w:w="630"/>
        <w:gridCol w:w="730"/>
        <w:gridCol w:w="810"/>
        <w:gridCol w:w="900"/>
        <w:gridCol w:w="901"/>
        <w:gridCol w:w="899"/>
        <w:gridCol w:w="980"/>
        <w:gridCol w:w="990"/>
      </w:tblGrid>
      <w:tr w:rsidR="00524B77" w:rsidRPr="00DF46C6" w:rsidTr="00365247">
        <w:tc>
          <w:tcPr>
            <w:tcW w:w="153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24B77" w:rsidRDefault="00D23FD4" w:rsidP="005D5EF9">
            <w:pPr>
              <w:jc w:val="center"/>
              <w:rPr>
                <w:b/>
              </w:rPr>
            </w:pPr>
            <w:r>
              <w:rPr>
                <w:b/>
              </w:rPr>
              <w:t>Cumulative</w:t>
            </w:r>
          </w:p>
          <w:p w:rsidR="00D23FD4" w:rsidRPr="00DF46C6" w:rsidRDefault="00D23FD4" w:rsidP="005D5EF9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25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Pr="00DF46C6" w:rsidRDefault="00524B77" w:rsidP="005D5EF9">
            <w:pPr>
              <w:jc w:val="center"/>
              <w:rPr>
                <w:b/>
              </w:rPr>
            </w:pPr>
            <w:r w:rsidRPr="00DF46C6">
              <w:rPr>
                <w:b/>
              </w:rPr>
              <w:t>Before Amendments (2014)</w:t>
            </w:r>
          </w:p>
        </w:tc>
        <w:tc>
          <w:tcPr>
            <w:tcW w:w="2260" w:type="dxa"/>
            <w:gridSpan w:val="3"/>
            <w:tcBorders>
              <w:top w:val="double" w:sz="4" w:space="0" w:color="auto"/>
            </w:tcBorders>
            <w:vAlign w:val="center"/>
          </w:tcPr>
          <w:p w:rsidR="00524B77" w:rsidRPr="00DF46C6" w:rsidRDefault="00524B77" w:rsidP="005D5EF9">
            <w:pPr>
              <w:jc w:val="center"/>
              <w:rPr>
                <w:b/>
              </w:rPr>
            </w:pPr>
            <w:r w:rsidRPr="00DF46C6">
              <w:rPr>
                <w:b/>
              </w:rPr>
              <w:t>After Amendments (2016)</w:t>
            </w:r>
          </w:p>
        </w:tc>
        <w:tc>
          <w:tcPr>
            <w:tcW w:w="5480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24B77" w:rsidRPr="00DF46C6" w:rsidRDefault="00524B77" w:rsidP="005D5EF9">
            <w:pPr>
              <w:jc w:val="center"/>
              <w:rPr>
                <w:b/>
              </w:rPr>
            </w:pPr>
            <w:r w:rsidRPr="00DF46C6">
              <w:rPr>
                <w:b/>
              </w:rPr>
              <w:t>Differences</w:t>
            </w:r>
          </w:p>
        </w:tc>
      </w:tr>
      <w:tr w:rsidR="00524B77" w:rsidTr="00365247"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proofErr w:type="spellStart"/>
            <w:r>
              <w:t>Trt</w:t>
            </w:r>
            <w:proofErr w:type="spellEnd"/>
            <w:r>
              <w:t>.</w:t>
            </w:r>
          </w:p>
          <w:p w:rsidR="00524B77" w:rsidRDefault="00524B77" w:rsidP="005D5EF9">
            <w:pPr>
              <w:jc w:val="center"/>
            </w:pPr>
            <w:r>
              <w:t>#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Depth</w:t>
            </w:r>
          </w:p>
          <w:p w:rsidR="00524B77" w:rsidRDefault="00524B77" w:rsidP="005D5EF9">
            <w:pPr>
              <w:jc w:val="center"/>
            </w:pPr>
            <w:r>
              <w:t>(in.)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EC</w:t>
            </w:r>
          </w:p>
          <w:p w:rsidR="00524B77" w:rsidRDefault="00524B77" w:rsidP="005D5EF9">
            <w:pPr>
              <w:jc w:val="center"/>
            </w:pPr>
            <w:r>
              <w:t>(</w:t>
            </w:r>
            <w:proofErr w:type="spellStart"/>
            <w:r>
              <w:t>dS</w:t>
            </w:r>
            <w:proofErr w:type="spellEnd"/>
            <w:r>
              <w:t>/m)</w:t>
            </w: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pH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SAR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EC</w:t>
            </w:r>
          </w:p>
          <w:p w:rsidR="00524B77" w:rsidRDefault="00524B77" w:rsidP="005D5EF9">
            <w:pPr>
              <w:jc w:val="center"/>
            </w:pPr>
            <w:r>
              <w:t>(</w:t>
            </w:r>
            <w:proofErr w:type="spellStart"/>
            <w:r>
              <w:t>dS</w:t>
            </w:r>
            <w:proofErr w:type="spellEnd"/>
            <w:r>
              <w:t>/m)</w:t>
            </w: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pH</w:t>
            </w:r>
          </w:p>
        </w:tc>
        <w:tc>
          <w:tcPr>
            <w:tcW w:w="73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SAR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EC Dif.</w:t>
            </w:r>
          </w:p>
          <w:p w:rsidR="00524B77" w:rsidRDefault="00524B77" w:rsidP="005D5EF9">
            <w:pPr>
              <w:jc w:val="center"/>
            </w:pPr>
            <w:r>
              <w:t>(%)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EC Dif. (</w:t>
            </w:r>
            <w:proofErr w:type="spellStart"/>
            <w:r>
              <w:t>dS</w:t>
            </w:r>
            <w:proofErr w:type="spellEnd"/>
            <w:r>
              <w:t>/m)</w:t>
            </w:r>
          </w:p>
        </w:tc>
        <w:tc>
          <w:tcPr>
            <w:tcW w:w="9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pH Dif. (%)</w:t>
            </w:r>
          </w:p>
        </w:tc>
        <w:tc>
          <w:tcPr>
            <w:tcW w:w="8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pH Dif. (units)</w:t>
            </w:r>
          </w:p>
        </w:tc>
        <w:tc>
          <w:tcPr>
            <w:tcW w:w="9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SAR Dif. (%)</w:t>
            </w: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24B77" w:rsidRDefault="00524B77" w:rsidP="005D5EF9">
            <w:pPr>
              <w:jc w:val="center"/>
            </w:pPr>
            <w:r>
              <w:t>SAR Dif. (units)</w:t>
            </w:r>
          </w:p>
        </w:tc>
      </w:tr>
      <w:tr w:rsidR="005A24F8" w:rsidRPr="00DF46C6" w:rsidTr="00365247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24F8" w:rsidRDefault="00377E20" w:rsidP="005A24F8">
            <w:pPr>
              <w:jc w:val="center"/>
            </w:pPr>
            <w:r>
              <w:t>T</w:t>
            </w:r>
            <w:r w:rsidR="005A24F8">
              <w:t>1</w:t>
            </w:r>
          </w:p>
          <w:p w:rsidR="005A24F8" w:rsidRDefault="005A24F8" w:rsidP="005A24F8">
            <w:pPr>
              <w:jc w:val="center"/>
            </w:pPr>
            <w:r>
              <w:t>(CT)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  <w:r>
              <w:t>0-12”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9.07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7.78</w:t>
            </w:r>
          </w:p>
        </w:tc>
        <w:tc>
          <w:tcPr>
            <w:tcW w:w="7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11.03</w:t>
            </w:r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-71.85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-6.52</w:t>
            </w:r>
          </w:p>
        </w:tc>
        <w:tc>
          <w:tcPr>
            <w:tcW w:w="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12.49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-21.08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-2.95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12-24”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-56.72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-20.95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-2.34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24-36”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2.52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-63.98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8.26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-14.77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-1.72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36-48”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-65.34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-4.06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14.95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-0.44</w:t>
            </w:r>
          </w:p>
        </w:tc>
      </w:tr>
      <w:tr w:rsidR="00377E20" w:rsidRPr="00DF46C6" w:rsidTr="00365247">
        <w:tc>
          <w:tcPr>
            <w:tcW w:w="630" w:type="dxa"/>
            <w:vMerge w:val="restart"/>
            <w:tcBorders>
              <w:left w:val="double" w:sz="4" w:space="0" w:color="auto"/>
            </w:tcBorders>
            <w:vAlign w:val="center"/>
          </w:tcPr>
          <w:p w:rsidR="005A24F8" w:rsidRDefault="00377E20" w:rsidP="005A24F8">
            <w:pPr>
              <w:jc w:val="center"/>
            </w:pPr>
            <w:r>
              <w:t>T</w:t>
            </w:r>
            <w:r w:rsidR="005A24F8">
              <w:t>2</w:t>
            </w:r>
          </w:p>
          <w:p w:rsidR="005A24F8" w:rsidRDefault="005A24F8" w:rsidP="005A24F8">
            <w:pPr>
              <w:jc w:val="center"/>
            </w:pPr>
            <w:r>
              <w:t>(GP)</w:t>
            </w: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0-12”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-63.92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4.06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12-24”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9.53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-51.38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24-36”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-51.71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-4.75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5.04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36-48”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-65.83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-6.72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1.95</w:t>
            </w:r>
          </w:p>
        </w:tc>
      </w:tr>
      <w:tr w:rsidR="00377E20" w:rsidRPr="00DF46C6" w:rsidTr="00365247">
        <w:tc>
          <w:tcPr>
            <w:tcW w:w="630" w:type="dxa"/>
            <w:vMerge w:val="restart"/>
            <w:tcBorders>
              <w:left w:val="double" w:sz="4" w:space="0" w:color="auto"/>
            </w:tcBorders>
            <w:vAlign w:val="center"/>
          </w:tcPr>
          <w:p w:rsidR="005A24F8" w:rsidRDefault="00377E20" w:rsidP="005A24F8">
            <w:pPr>
              <w:jc w:val="center"/>
            </w:pPr>
            <w:r>
              <w:t>T</w:t>
            </w:r>
            <w:r w:rsidR="005A24F8">
              <w:t>3</w:t>
            </w:r>
          </w:p>
          <w:p w:rsidR="005A24F8" w:rsidRDefault="005A24F8" w:rsidP="005A24F8">
            <w:pPr>
              <w:jc w:val="center"/>
            </w:pPr>
            <w:r>
              <w:t>(VL)</w:t>
            </w: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0-12”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-62.27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-5.73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-32.66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-5.15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12-24”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-53.06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9.72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24-36”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16.94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-4.71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1.09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36-48”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8.05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-58.20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-4.88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11.91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-1.17</w:t>
            </w:r>
          </w:p>
        </w:tc>
      </w:tr>
      <w:tr w:rsidR="00377E20" w:rsidRPr="00DF46C6" w:rsidTr="00365247">
        <w:tc>
          <w:tcPr>
            <w:tcW w:w="630" w:type="dxa"/>
            <w:vMerge w:val="restart"/>
            <w:tcBorders>
              <w:left w:val="double" w:sz="4" w:space="0" w:color="auto"/>
            </w:tcBorders>
            <w:vAlign w:val="center"/>
          </w:tcPr>
          <w:p w:rsidR="005A24F8" w:rsidRDefault="00377E20" w:rsidP="005A24F8">
            <w:pPr>
              <w:jc w:val="center"/>
            </w:pPr>
            <w:r>
              <w:t>T</w:t>
            </w:r>
            <w:r w:rsidR="005A24F8">
              <w:t>4</w:t>
            </w:r>
          </w:p>
          <w:p w:rsidR="005A24F8" w:rsidRDefault="005A24F8" w:rsidP="005A24F8">
            <w:pPr>
              <w:jc w:val="center"/>
            </w:pPr>
            <w:r>
              <w:t>(ES)</w:t>
            </w: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0-12”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16.49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-54.32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-11.99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-2.25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12-24”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-42.17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-3.57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13.93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3.14</w:t>
            </w:r>
          </w:p>
        </w:tc>
      </w:tr>
      <w:tr w:rsidR="00377E20" w:rsidRPr="00DF46C6" w:rsidTr="00365247">
        <w:tc>
          <w:tcPr>
            <w:tcW w:w="630" w:type="dxa"/>
            <w:vMerge/>
            <w:tcBorders>
              <w:left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vAlign w:val="center"/>
          </w:tcPr>
          <w:p w:rsidR="005A24F8" w:rsidRDefault="005A24F8" w:rsidP="005A24F8">
            <w:pPr>
              <w:jc w:val="center"/>
            </w:pPr>
            <w:r>
              <w:t>24-36”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7.86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18.62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-45.79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-3.92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11.85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3.46</w:t>
            </w:r>
          </w:p>
        </w:tc>
      </w:tr>
      <w:tr w:rsidR="005A24F8" w:rsidRPr="00DF46C6" w:rsidTr="00365247">
        <w:tc>
          <w:tcPr>
            <w:tcW w:w="63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:rsidR="005A24F8" w:rsidRDefault="005A24F8" w:rsidP="005A24F8">
            <w:pPr>
              <w:jc w:val="center"/>
            </w:pPr>
            <w:r>
              <w:t>36-48”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-59.34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-5.42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18.64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A24F8" w:rsidRDefault="005A24F8" w:rsidP="005A24F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2.40</w:t>
            </w:r>
          </w:p>
        </w:tc>
      </w:tr>
    </w:tbl>
    <w:p w:rsidR="00AE5E3C" w:rsidRPr="003E5956" w:rsidRDefault="00AE5E3C" w:rsidP="00AE5E3C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Note: CT stands for control, GP for gypsum, VL for </w:t>
      </w:r>
      <w:proofErr w:type="spellStart"/>
      <w:r w:rsidRPr="003E5956">
        <w:rPr>
          <w:sz w:val="24"/>
          <w:szCs w:val="24"/>
        </w:rPr>
        <w:t>VersaLime</w:t>
      </w:r>
      <w:proofErr w:type="spellEnd"/>
      <w:r w:rsidRPr="003E5956">
        <w:rPr>
          <w:sz w:val="24"/>
          <w:szCs w:val="24"/>
        </w:rPr>
        <w:t xml:space="preserve"> (</w:t>
      </w:r>
      <w:proofErr w:type="spellStart"/>
      <w:r w:rsidRPr="003E5956">
        <w:rPr>
          <w:sz w:val="24"/>
          <w:szCs w:val="24"/>
        </w:rPr>
        <w:t>beetlime</w:t>
      </w:r>
      <w:proofErr w:type="spellEnd"/>
      <w:r w:rsidRPr="003E5956">
        <w:rPr>
          <w:sz w:val="24"/>
          <w:szCs w:val="24"/>
        </w:rPr>
        <w:t>) and ES for elemental sulfur.</w:t>
      </w:r>
    </w:p>
    <w:p w:rsidR="00524B77" w:rsidRDefault="00524B77" w:rsidP="008C4233">
      <w:pPr>
        <w:spacing w:after="0" w:line="240" w:lineRule="auto"/>
        <w:jc w:val="both"/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2E32E5" w:rsidRDefault="002E32E5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041D87" w:rsidRPr="00055316" w:rsidRDefault="009D6F08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055316">
        <w:rPr>
          <w:b/>
          <w:sz w:val="28"/>
          <w:szCs w:val="28"/>
          <w:u w:val="single"/>
        </w:rPr>
        <w:t xml:space="preserve">Relationship Between </w:t>
      </w:r>
      <w:r w:rsidR="009D342E" w:rsidRPr="00055316">
        <w:rPr>
          <w:b/>
          <w:sz w:val="28"/>
          <w:szCs w:val="28"/>
          <w:u w:val="single"/>
        </w:rPr>
        <w:t>Groundwater Level</w:t>
      </w:r>
      <w:r w:rsidR="00CC6825" w:rsidRPr="00055316">
        <w:rPr>
          <w:b/>
          <w:sz w:val="28"/>
          <w:szCs w:val="28"/>
          <w:u w:val="single"/>
        </w:rPr>
        <w:t>s</w:t>
      </w:r>
      <w:r w:rsidR="009D342E" w:rsidRPr="00055316">
        <w:rPr>
          <w:b/>
          <w:sz w:val="28"/>
          <w:szCs w:val="28"/>
          <w:u w:val="single"/>
        </w:rPr>
        <w:t xml:space="preserve"> and the Varying Salt and Sodium Levels</w:t>
      </w:r>
    </w:p>
    <w:p w:rsidR="00CC6517" w:rsidRPr="003E5956" w:rsidRDefault="00376B78" w:rsidP="008C4233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>Though there are no conclusive results yet, however, two p</w:t>
      </w:r>
      <w:r w:rsidR="00CC6825" w:rsidRPr="003E5956">
        <w:rPr>
          <w:sz w:val="24"/>
          <w:szCs w:val="24"/>
        </w:rPr>
        <w:t xml:space="preserve">lots </w:t>
      </w:r>
      <w:r w:rsidRPr="003E5956">
        <w:rPr>
          <w:sz w:val="24"/>
          <w:szCs w:val="24"/>
        </w:rPr>
        <w:t xml:space="preserve">with </w:t>
      </w:r>
      <w:r w:rsidR="009D342E" w:rsidRPr="003E5956">
        <w:rPr>
          <w:sz w:val="24"/>
          <w:szCs w:val="24"/>
        </w:rPr>
        <w:t>the shallowest average groundwater levels in 2015 and 2016</w:t>
      </w:r>
      <w:r w:rsidRPr="003E5956">
        <w:rPr>
          <w:sz w:val="24"/>
          <w:szCs w:val="24"/>
        </w:rPr>
        <w:t xml:space="preserve"> </w:t>
      </w:r>
      <w:r w:rsidR="00A766BD" w:rsidRPr="003E5956">
        <w:rPr>
          <w:sz w:val="24"/>
          <w:szCs w:val="24"/>
        </w:rPr>
        <w:t xml:space="preserve">(R3T2 and R3T4) </w:t>
      </w:r>
      <w:r w:rsidRPr="003E5956">
        <w:rPr>
          <w:sz w:val="24"/>
          <w:szCs w:val="24"/>
        </w:rPr>
        <w:t xml:space="preserve">showed </w:t>
      </w:r>
      <w:r w:rsidR="009D342E" w:rsidRPr="003E5956">
        <w:rPr>
          <w:sz w:val="24"/>
          <w:szCs w:val="24"/>
        </w:rPr>
        <w:t xml:space="preserve">the highest increase for sodium </w:t>
      </w:r>
      <w:r w:rsidR="00CC6825" w:rsidRPr="003E5956">
        <w:rPr>
          <w:sz w:val="24"/>
          <w:szCs w:val="24"/>
        </w:rPr>
        <w:t>(SAR)</w:t>
      </w:r>
      <w:r w:rsidR="009D342E" w:rsidRPr="003E5956">
        <w:rPr>
          <w:sz w:val="24"/>
          <w:szCs w:val="24"/>
        </w:rPr>
        <w:t xml:space="preserve">, </w:t>
      </w:r>
      <w:r w:rsidRPr="003E5956">
        <w:rPr>
          <w:sz w:val="24"/>
          <w:szCs w:val="24"/>
        </w:rPr>
        <w:t>whereas</w:t>
      </w:r>
      <w:r w:rsidR="009D342E" w:rsidRPr="003E5956">
        <w:rPr>
          <w:sz w:val="24"/>
          <w:szCs w:val="24"/>
        </w:rPr>
        <w:t xml:space="preserve">, salts levels </w:t>
      </w:r>
      <w:r w:rsidR="00CC6825" w:rsidRPr="003E5956">
        <w:rPr>
          <w:sz w:val="24"/>
          <w:szCs w:val="24"/>
        </w:rPr>
        <w:t xml:space="preserve">(EC) </w:t>
      </w:r>
      <w:r w:rsidRPr="003E5956">
        <w:rPr>
          <w:sz w:val="24"/>
          <w:szCs w:val="24"/>
        </w:rPr>
        <w:t>decreased considerably</w:t>
      </w:r>
      <w:r w:rsidR="009D342E" w:rsidRPr="003E5956">
        <w:rPr>
          <w:sz w:val="24"/>
          <w:szCs w:val="24"/>
        </w:rPr>
        <w:t>.</w:t>
      </w:r>
    </w:p>
    <w:p w:rsidR="00CC6517" w:rsidRDefault="00CC6517" w:rsidP="008C4233">
      <w:pPr>
        <w:spacing w:after="0" w:line="240" w:lineRule="auto"/>
        <w:jc w:val="both"/>
      </w:pPr>
    </w:p>
    <w:p w:rsidR="002E32E5" w:rsidRDefault="002E32E5" w:rsidP="008C4233">
      <w:pPr>
        <w:spacing w:after="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239"/>
        <w:gridCol w:w="2239"/>
        <w:gridCol w:w="2438"/>
        <w:gridCol w:w="2044"/>
      </w:tblGrid>
      <w:tr w:rsidR="009D342E" w:rsidTr="00AA1E76">
        <w:tc>
          <w:tcPr>
            <w:tcW w:w="2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D342E" w:rsidRPr="008151E0" w:rsidRDefault="009D342E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>Treatment</w:t>
            </w:r>
          </w:p>
        </w:tc>
        <w:tc>
          <w:tcPr>
            <w:tcW w:w="22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342E" w:rsidRPr="008151E0" w:rsidRDefault="009D342E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>2015 Av. GW Level</w:t>
            </w:r>
          </w:p>
          <w:p w:rsidR="008151E0" w:rsidRPr="008151E0" w:rsidRDefault="008151E0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>(feet)</w:t>
            </w:r>
          </w:p>
        </w:tc>
        <w:tc>
          <w:tcPr>
            <w:tcW w:w="22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342E" w:rsidRPr="008151E0" w:rsidRDefault="009D342E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>201</w:t>
            </w:r>
            <w:r w:rsidR="008151E0" w:rsidRPr="008151E0">
              <w:rPr>
                <w:b/>
              </w:rPr>
              <w:t>6</w:t>
            </w:r>
            <w:r w:rsidRPr="008151E0">
              <w:rPr>
                <w:b/>
              </w:rPr>
              <w:t xml:space="preserve"> Av. GW Level</w:t>
            </w:r>
          </w:p>
          <w:p w:rsidR="008151E0" w:rsidRPr="008151E0" w:rsidRDefault="008151E0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>(feet)</w:t>
            </w:r>
          </w:p>
        </w:tc>
        <w:tc>
          <w:tcPr>
            <w:tcW w:w="24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51E0" w:rsidRDefault="00AA1E76" w:rsidP="008151E0">
            <w:pPr>
              <w:jc w:val="center"/>
              <w:rPr>
                <w:b/>
              </w:rPr>
            </w:pPr>
            <w:r>
              <w:rPr>
                <w:b/>
              </w:rPr>
              <w:t>2015-2016 Av. GW Level</w:t>
            </w:r>
          </w:p>
          <w:p w:rsidR="00AA1E76" w:rsidRPr="008151E0" w:rsidRDefault="00AA1E76" w:rsidP="008151E0">
            <w:pPr>
              <w:jc w:val="center"/>
              <w:rPr>
                <w:b/>
              </w:rPr>
            </w:pPr>
            <w:r>
              <w:rPr>
                <w:b/>
              </w:rPr>
              <w:t>(feet)</w:t>
            </w:r>
          </w:p>
        </w:tc>
        <w:tc>
          <w:tcPr>
            <w:tcW w:w="204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1E76" w:rsidRDefault="00AA1E76" w:rsidP="008151E0">
            <w:pPr>
              <w:jc w:val="center"/>
              <w:rPr>
                <w:b/>
              </w:rPr>
            </w:pPr>
            <w:r>
              <w:rPr>
                <w:b/>
              </w:rPr>
              <w:t>Difference</w:t>
            </w:r>
          </w:p>
          <w:p w:rsidR="008151E0" w:rsidRPr="008151E0" w:rsidRDefault="00AA1E76" w:rsidP="008151E0">
            <w:pPr>
              <w:jc w:val="center"/>
              <w:rPr>
                <w:b/>
              </w:rPr>
            </w:pPr>
            <w:r w:rsidRPr="008151E0">
              <w:rPr>
                <w:b/>
              </w:rPr>
              <w:t xml:space="preserve"> </w:t>
            </w:r>
            <w:r w:rsidR="008151E0" w:rsidRPr="008151E0">
              <w:rPr>
                <w:b/>
              </w:rPr>
              <w:t>(feet)</w:t>
            </w:r>
          </w:p>
        </w:tc>
      </w:tr>
      <w:tr w:rsidR="00AA1E76" w:rsidTr="00AA1E76">
        <w:tc>
          <w:tcPr>
            <w:tcW w:w="22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1</w:t>
            </w:r>
            <w:r>
              <w:t>T</w:t>
            </w:r>
            <w:r w:rsidR="00AA1E76">
              <w:t>1</w:t>
            </w:r>
            <w:r>
              <w:t xml:space="preserve"> (CT)</w:t>
            </w:r>
          </w:p>
        </w:tc>
        <w:tc>
          <w:tcPr>
            <w:tcW w:w="224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4.89</w:t>
            </w:r>
          </w:p>
        </w:tc>
        <w:tc>
          <w:tcPr>
            <w:tcW w:w="2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3.52</w:t>
            </w:r>
          </w:p>
        </w:tc>
        <w:tc>
          <w:tcPr>
            <w:tcW w:w="24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4.21</w:t>
            </w:r>
          </w:p>
        </w:tc>
        <w:tc>
          <w:tcPr>
            <w:tcW w:w="20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1.38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1</w:t>
            </w:r>
            <w:r>
              <w:t>T</w:t>
            </w:r>
            <w:r w:rsidR="00AA1E76">
              <w:t>2</w:t>
            </w:r>
            <w:r>
              <w:t xml:space="preserve"> (GP)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1.67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1</w:t>
            </w:r>
            <w:r>
              <w:t>T</w:t>
            </w:r>
            <w:r w:rsidR="00AA1E76">
              <w:t>3</w:t>
            </w:r>
            <w:r>
              <w:t xml:space="preserve"> (VL)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5.65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1.11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1</w:t>
            </w:r>
            <w:r>
              <w:t>T</w:t>
            </w:r>
            <w:r w:rsidR="00AA1E76">
              <w:t>4</w:t>
            </w:r>
            <w:r>
              <w:t xml:space="preserve"> (ES)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3.88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2</w:t>
            </w:r>
            <w:r>
              <w:t>T</w:t>
            </w:r>
            <w:r w:rsidR="00AA1E76">
              <w:t>1</w:t>
            </w:r>
            <w:r>
              <w:t xml:space="preserve"> (CT)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0.42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2</w:t>
            </w:r>
            <w:r>
              <w:t>T</w:t>
            </w:r>
            <w:r w:rsidR="00AA1E76">
              <w:t>2</w:t>
            </w:r>
            <w:r>
              <w:t xml:space="preserve"> (GP)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0.46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2</w:t>
            </w:r>
            <w:r>
              <w:t>T</w:t>
            </w:r>
            <w:r w:rsidR="00AA1E76">
              <w:t>3</w:t>
            </w:r>
            <w:r>
              <w:t xml:space="preserve"> (VL)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0.69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2</w:t>
            </w:r>
            <w:r>
              <w:t>T</w:t>
            </w:r>
            <w:r w:rsidR="00AA1E76">
              <w:t>4</w:t>
            </w:r>
            <w:r>
              <w:t xml:space="preserve"> (ES)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4.33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0.38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R3T</w:t>
            </w:r>
            <w:r w:rsidR="00AA1E76">
              <w:t>1</w:t>
            </w:r>
            <w:r>
              <w:t xml:space="preserve"> (CT)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3.53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0.21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3</w:t>
            </w:r>
            <w:r>
              <w:t>T</w:t>
            </w:r>
            <w:r w:rsidR="00AA1E76">
              <w:t>2</w:t>
            </w:r>
            <w:r>
              <w:t xml:space="preserve"> (GP)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3</w:t>
            </w:r>
            <w:r>
              <w:t>T</w:t>
            </w:r>
            <w:r w:rsidR="00AA1E76">
              <w:t>3</w:t>
            </w:r>
            <w:r>
              <w:t xml:space="preserve"> (VL)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3.68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</w:t>
            </w:r>
          </w:p>
        </w:tc>
      </w:tr>
      <w:tr w:rsidR="00AA1E76" w:rsidTr="00AA1E76">
        <w:tc>
          <w:tcPr>
            <w:tcW w:w="224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A1E76" w:rsidRDefault="00CC6825" w:rsidP="00CC6825">
            <w:pPr>
              <w:jc w:val="center"/>
            </w:pPr>
            <w:r>
              <w:t>R</w:t>
            </w:r>
            <w:r w:rsidR="00AA1E76">
              <w:t>3</w:t>
            </w:r>
            <w:r>
              <w:t>T</w:t>
            </w:r>
            <w:r w:rsidR="00AA1E76">
              <w:t>4</w:t>
            </w:r>
            <w:r>
              <w:t xml:space="preserve"> (ES)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1E76" w:rsidRDefault="00AA1E76" w:rsidP="00AA1E7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0.44</w:t>
            </w:r>
          </w:p>
        </w:tc>
      </w:tr>
    </w:tbl>
    <w:p w:rsidR="005F2DD5" w:rsidRDefault="005F2DD5" w:rsidP="008C4233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041D87" w:rsidRPr="00055316" w:rsidRDefault="008B7911" w:rsidP="008C4233">
      <w:pPr>
        <w:spacing w:after="0" w:line="240" w:lineRule="auto"/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 w:rsidRPr="00055316">
        <w:rPr>
          <w:b/>
          <w:sz w:val="28"/>
          <w:szCs w:val="28"/>
          <w:u w:val="single"/>
        </w:rPr>
        <w:t>Water Quality Draining from the Research Project Site for Human and Livestock Health</w:t>
      </w:r>
    </w:p>
    <w:p w:rsidR="0018315B" w:rsidRPr="003E5956" w:rsidRDefault="0085018D" w:rsidP="008C4233">
      <w:pPr>
        <w:spacing w:after="0" w:line="240" w:lineRule="auto"/>
        <w:jc w:val="both"/>
        <w:rPr>
          <w:sz w:val="24"/>
          <w:szCs w:val="24"/>
        </w:rPr>
      </w:pPr>
      <w:r w:rsidRPr="003E5956">
        <w:rPr>
          <w:sz w:val="24"/>
          <w:szCs w:val="24"/>
        </w:rPr>
        <w:t xml:space="preserve">All minerals </w:t>
      </w:r>
      <w:r w:rsidR="0051607E" w:rsidRPr="003E5956">
        <w:rPr>
          <w:sz w:val="24"/>
          <w:szCs w:val="24"/>
        </w:rPr>
        <w:t xml:space="preserve">and nutrients </w:t>
      </w:r>
      <w:r w:rsidRPr="003E5956">
        <w:rPr>
          <w:sz w:val="24"/>
          <w:szCs w:val="24"/>
        </w:rPr>
        <w:t xml:space="preserve">affecting human and livestock health, were found to be within the acceptable limits in the samples </w:t>
      </w:r>
      <w:r w:rsidR="0051607E" w:rsidRPr="003E5956">
        <w:rPr>
          <w:sz w:val="24"/>
          <w:szCs w:val="24"/>
        </w:rPr>
        <w:t>coming out the Langdon REC G</w:t>
      </w:r>
      <w:r w:rsidRPr="003E5956">
        <w:rPr>
          <w:sz w:val="24"/>
          <w:szCs w:val="24"/>
        </w:rPr>
        <w:t xml:space="preserve">roundwater </w:t>
      </w:r>
      <w:r w:rsidR="0051607E" w:rsidRPr="003E5956">
        <w:rPr>
          <w:sz w:val="24"/>
          <w:szCs w:val="24"/>
        </w:rPr>
        <w:t>M</w:t>
      </w:r>
      <w:r w:rsidRPr="003E5956">
        <w:rPr>
          <w:sz w:val="24"/>
          <w:szCs w:val="24"/>
        </w:rPr>
        <w:t xml:space="preserve">anagement </w:t>
      </w:r>
      <w:r w:rsidR="0051607E" w:rsidRPr="003E5956">
        <w:rPr>
          <w:sz w:val="24"/>
          <w:szCs w:val="24"/>
        </w:rPr>
        <w:t>R</w:t>
      </w:r>
      <w:r w:rsidRPr="003E5956">
        <w:rPr>
          <w:sz w:val="24"/>
          <w:szCs w:val="24"/>
        </w:rPr>
        <w:t xml:space="preserve">esearch </w:t>
      </w:r>
      <w:r w:rsidR="0051607E" w:rsidRPr="003E5956">
        <w:rPr>
          <w:sz w:val="24"/>
          <w:szCs w:val="24"/>
        </w:rPr>
        <w:t>P</w:t>
      </w:r>
      <w:r w:rsidRPr="003E5956">
        <w:rPr>
          <w:sz w:val="24"/>
          <w:szCs w:val="24"/>
        </w:rPr>
        <w:t>roject site</w:t>
      </w:r>
      <w:r w:rsidR="00584993" w:rsidRPr="003E5956">
        <w:rPr>
          <w:sz w:val="24"/>
          <w:szCs w:val="24"/>
        </w:rPr>
        <w:t>.</w:t>
      </w:r>
    </w:p>
    <w:p w:rsidR="00584993" w:rsidRDefault="00584993" w:rsidP="008C4233">
      <w:pPr>
        <w:spacing w:after="0" w:line="240" w:lineRule="auto"/>
        <w:jc w:val="both"/>
      </w:pPr>
    </w:p>
    <w:p w:rsidR="0018315B" w:rsidRPr="00055316" w:rsidRDefault="009D342E" w:rsidP="00377E20">
      <w:pPr>
        <w:spacing w:after="0" w:line="240" w:lineRule="auto"/>
        <w:jc w:val="both"/>
        <w:rPr>
          <w:b/>
          <w:sz w:val="32"/>
          <w:szCs w:val="32"/>
        </w:rPr>
      </w:pPr>
      <w:r w:rsidRPr="00055316">
        <w:rPr>
          <w:b/>
          <w:sz w:val="32"/>
          <w:szCs w:val="32"/>
        </w:rPr>
        <w:t>CONCLUSION:</w:t>
      </w:r>
    </w:p>
    <w:p w:rsidR="00135305" w:rsidRPr="003E5956" w:rsidRDefault="009D342E" w:rsidP="00135305">
      <w:pPr>
        <w:pStyle w:val="NoSpacing"/>
        <w:jc w:val="both"/>
        <w:rPr>
          <w:rFonts w:cs="Arial"/>
          <w:sz w:val="24"/>
          <w:szCs w:val="24"/>
        </w:rPr>
      </w:pPr>
      <w:r w:rsidRPr="003E5956">
        <w:rPr>
          <w:sz w:val="24"/>
          <w:szCs w:val="24"/>
        </w:rPr>
        <w:t xml:space="preserve">Based on </w:t>
      </w:r>
      <w:r w:rsidR="007E082B" w:rsidRPr="003E5956">
        <w:rPr>
          <w:sz w:val="24"/>
          <w:szCs w:val="24"/>
        </w:rPr>
        <w:t>two year</w:t>
      </w:r>
      <w:r w:rsidR="00C16AFC" w:rsidRPr="003E5956">
        <w:rPr>
          <w:sz w:val="24"/>
          <w:szCs w:val="24"/>
        </w:rPr>
        <w:t>’</w:t>
      </w:r>
      <w:r w:rsidR="007E082B" w:rsidRPr="003E5956">
        <w:rPr>
          <w:sz w:val="24"/>
          <w:szCs w:val="24"/>
        </w:rPr>
        <w:t xml:space="preserve">s </w:t>
      </w:r>
      <w:r w:rsidR="00C16AFC" w:rsidRPr="003E5956">
        <w:rPr>
          <w:sz w:val="24"/>
          <w:szCs w:val="24"/>
        </w:rPr>
        <w:t xml:space="preserve">cumulative </w:t>
      </w:r>
      <w:r w:rsidRPr="003E5956">
        <w:rPr>
          <w:sz w:val="24"/>
          <w:szCs w:val="24"/>
        </w:rPr>
        <w:t xml:space="preserve">data, </w:t>
      </w:r>
      <w:r w:rsidR="007E082B" w:rsidRPr="003E5956">
        <w:rPr>
          <w:sz w:val="24"/>
          <w:szCs w:val="24"/>
        </w:rPr>
        <w:t xml:space="preserve">it could be </w:t>
      </w:r>
      <w:r w:rsidRPr="003E5956">
        <w:rPr>
          <w:sz w:val="24"/>
          <w:szCs w:val="24"/>
        </w:rPr>
        <w:t>conclude</w:t>
      </w:r>
      <w:r w:rsidR="007E082B" w:rsidRPr="003E5956">
        <w:rPr>
          <w:sz w:val="24"/>
          <w:szCs w:val="24"/>
        </w:rPr>
        <w:t>d</w:t>
      </w:r>
      <w:r w:rsidRPr="003E5956">
        <w:rPr>
          <w:sz w:val="24"/>
          <w:szCs w:val="24"/>
        </w:rPr>
        <w:t xml:space="preserve"> that </w:t>
      </w:r>
      <w:r w:rsidR="007E082B" w:rsidRPr="003E5956">
        <w:rPr>
          <w:sz w:val="24"/>
          <w:szCs w:val="24"/>
        </w:rPr>
        <w:t xml:space="preserve">soil sodium levels did increase considerably in 56.25% </w:t>
      </w:r>
      <w:r w:rsidR="00135305" w:rsidRPr="003E5956">
        <w:rPr>
          <w:sz w:val="24"/>
          <w:szCs w:val="24"/>
        </w:rPr>
        <w:t>samples</w:t>
      </w:r>
      <w:r w:rsidR="007E082B" w:rsidRPr="003E5956">
        <w:rPr>
          <w:sz w:val="24"/>
          <w:szCs w:val="24"/>
        </w:rPr>
        <w:t xml:space="preserve">. </w:t>
      </w:r>
      <w:r w:rsidR="00135305" w:rsidRPr="003E5956">
        <w:rPr>
          <w:rFonts w:cs="Arial"/>
          <w:sz w:val="24"/>
          <w:szCs w:val="24"/>
        </w:rPr>
        <w:t xml:space="preserve">Increased sodium levels mean higher amendment costs and longer wait to achieve maximum productivity. </w:t>
      </w:r>
      <w:r w:rsidR="00C16AFC" w:rsidRPr="003E5956">
        <w:rPr>
          <w:rFonts w:cs="Arial"/>
          <w:sz w:val="24"/>
          <w:szCs w:val="24"/>
        </w:rPr>
        <w:t>Landowners considering tiling, should consider the following recommendations</w:t>
      </w:r>
      <w:r w:rsidR="00C16AFC" w:rsidRPr="003E5956">
        <w:rPr>
          <w:color w:val="000000" w:themeColor="text1"/>
          <w:sz w:val="24"/>
          <w:szCs w:val="24"/>
        </w:rPr>
        <w:t xml:space="preserve"> before installing an expensive tile system. That will save them money and ensure correct use of technology</w:t>
      </w:r>
      <w:r w:rsidR="00CC6517" w:rsidRPr="003E5956">
        <w:rPr>
          <w:color w:val="000000" w:themeColor="text1"/>
          <w:sz w:val="24"/>
          <w:szCs w:val="24"/>
        </w:rPr>
        <w:t>:</w:t>
      </w:r>
    </w:p>
    <w:p w:rsidR="00C16AFC" w:rsidRPr="003E5956" w:rsidRDefault="00C16AFC" w:rsidP="00135305">
      <w:pPr>
        <w:pStyle w:val="NoSpacing"/>
        <w:jc w:val="both"/>
        <w:rPr>
          <w:rFonts w:cs="Arial"/>
          <w:sz w:val="24"/>
          <w:szCs w:val="24"/>
        </w:rPr>
      </w:pPr>
    </w:p>
    <w:p w:rsidR="00C16AFC" w:rsidRPr="003E5956" w:rsidRDefault="00C16AFC" w:rsidP="00135305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3E5956">
        <w:rPr>
          <w:color w:val="000000" w:themeColor="text1"/>
          <w:sz w:val="24"/>
          <w:szCs w:val="24"/>
        </w:rPr>
        <w:t xml:space="preserve">Potential fields </w:t>
      </w:r>
      <w:r w:rsidRPr="003E5956">
        <w:rPr>
          <w:b/>
          <w:color w:val="000000" w:themeColor="text1"/>
          <w:sz w:val="24"/>
          <w:szCs w:val="24"/>
        </w:rPr>
        <w:t>“should be a</w:t>
      </w:r>
      <w:r w:rsidR="00135305" w:rsidRPr="003E5956">
        <w:rPr>
          <w:b/>
          <w:color w:val="000000" w:themeColor="text1"/>
          <w:sz w:val="24"/>
          <w:szCs w:val="24"/>
        </w:rPr>
        <w:t>nalyz</w:t>
      </w:r>
      <w:r w:rsidRPr="003E5956">
        <w:rPr>
          <w:b/>
          <w:color w:val="000000" w:themeColor="text1"/>
          <w:sz w:val="24"/>
          <w:szCs w:val="24"/>
        </w:rPr>
        <w:t>ed</w:t>
      </w:r>
      <w:r w:rsidR="00135305" w:rsidRPr="003E5956">
        <w:rPr>
          <w:b/>
          <w:color w:val="000000" w:themeColor="text1"/>
          <w:sz w:val="24"/>
          <w:szCs w:val="24"/>
        </w:rPr>
        <w:t xml:space="preserve"> for salts and sodium</w:t>
      </w:r>
      <w:r w:rsidRPr="003E5956">
        <w:rPr>
          <w:b/>
          <w:color w:val="000000" w:themeColor="text1"/>
          <w:sz w:val="24"/>
          <w:szCs w:val="24"/>
        </w:rPr>
        <w:t>”</w:t>
      </w:r>
      <w:r w:rsidR="00135305" w:rsidRPr="003E5956">
        <w:rPr>
          <w:color w:val="000000" w:themeColor="text1"/>
          <w:sz w:val="24"/>
          <w:szCs w:val="24"/>
        </w:rPr>
        <w:t>.</w:t>
      </w:r>
    </w:p>
    <w:p w:rsidR="009D342E" w:rsidRPr="003E5956" w:rsidRDefault="00C16AFC" w:rsidP="00135305">
      <w:pPr>
        <w:pStyle w:val="NoSpacing"/>
        <w:numPr>
          <w:ilvl w:val="0"/>
          <w:numId w:val="24"/>
        </w:numPr>
        <w:jc w:val="both"/>
        <w:rPr>
          <w:rFonts w:ascii="Arial" w:hAnsi="Arial" w:cs="Arial"/>
          <w:sz w:val="25"/>
          <w:szCs w:val="25"/>
        </w:rPr>
      </w:pPr>
      <w:r w:rsidRPr="003E5956">
        <w:rPr>
          <w:color w:val="000000" w:themeColor="text1"/>
          <w:sz w:val="24"/>
          <w:szCs w:val="24"/>
        </w:rPr>
        <w:t>If</w:t>
      </w:r>
      <w:r w:rsidRPr="003E5956">
        <w:rPr>
          <w:sz w:val="24"/>
          <w:szCs w:val="24"/>
        </w:rPr>
        <w:t xml:space="preserve"> </w:t>
      </w:r>
      <w:proofErr w:type="spellStart"/>
      <w:r w:rsidRPr="003E5956">
        <w:rPr>
          <w:sz w:val="24"/>
          <w:szCs w:val="24"/>
        </w:rPr>
        <w:t>sodicity</w:t>
      </w:r>
      <w:proofErr w:type="spellEnd"/>
      <w:r w:rsidRPr="003E5956">
        <w:rPr>
          <w:sz w:val="24"/>
          <w:szCs w:val="24"/>
        </w:rPr>
        <w:t xml:space="preserve"> is established, </w:t>
      </w:r>
      <w:r w:rsidR="004A51C5" w:rsidRPr="003E5956">
        <w:rPr>
          <w:b/>
          <w:sz w:val="24"/>
          <w:szCs w:val="24"/>
        </w:rPr>
        <w:t>“</w:t>
      </w:r>
      <w:r w:rsidR="00CC6517" w:rsidRPr="003E5956">
        <w:rPr>
          <w:b/>
          <w:sz w:val="24"/>
          <w:szCs w:val="24"/>
        </w:rPr>
        <w:t xml:space="preserve">application of </w:t>
      </w:r>
      <w:r w:rsidR="00CC6517" w:rsidRPr="003E5956">
        <w:rPr>
          <w:b/>
          <w:sz w:val="24"/>
          <w:szCs w:val="24"/>
        </w:rPr>
        <w:t>soil amendments</w:t>
      </w:r>
      <w:r w:rsidR="00CC6517" w:rsidRPr="003E5956">
        <w:rPr>
          <w:b/>
          <w:sz w:val="24"/>
          <w:szCs w:val="24"/>
        </w:rPr>
        <w:t xml:space="preserve"> </w:t>
      </w:r>
      <w:r w:rsidR="009D342E" w:rsidRPr="003E5956">
        <w:rPr>
          <w:b/>
          <w:sz w:val="24"/>
          <w:szCs w:val="24"/>
        </w:rPr>
        <w:t xml:space="preserve">should </w:t>
      </w:r>
      <w:r w:rsidR="00CC6517" w:rsidRPr="003E5956">
        <w:rPr>
          <w:b/>
          <w:sz w:val="24"/>
          <w:szCs w:val="24"/>
        </w:rPr>
        <w:t xml:space="preserve">be </w:t>
      </w:r>
      <w:r w:rsidR="004A51C5" w:rsidRPr="003E5956">
        <w:rPr>
          <w:b/>
          <w:sz w:val="24"/>
          <w:szCs w:val="24"/>
        </w:rPr>
        <w:t>consider</w:t>
      </w:r>
      <w:r w:rsidR="00CC6517" w:rsidRPr="003E5956">
        <w:rPr>
          <w:b/>
          <w:sz w:val="24"/>
          <w:szCs w:val="24"/>
        </w:rPr>
        <w:t>ed</w:t>
      </w:r>
      <w:r w:rsidR="004A51C5" w:rsidRPr="003E5956">
        <w:rPr>
          <w:b/>
          <w:sz w:val="24"/>
          <w:szCs w:val="24"/>
        </w:rPr>
        <w:t xml:space="preserve"> </w:t>
      </w:r>
      <w:r w:rsidR="009D342E" w:rsidRPr="003E5956">
        <w:rPr>
          <w:b/>
          <w:sz w:val="24"/>
          <w:szCs w:val="24"/>
        </w:rPr>
        <w:t>before tiling</w:t>
      </w:r>
      <w:r w:rsidR="004A51C5" w:rsidRPr="003E5956">
        <w:rPr>
          <w:b/>
          <w:sz w:val="24"/>
          <w:szCs w:val="24"/>
        </w:rPr>
        <w:t>”</w:t>
      </w:r>
      <w:r w:rsidR="009D342E" w:rsidRPr="003E5956">
        <w:rPr>
          <w:sz w:val="24"/>
          <w:szCs w:val="24"/>
        </w:rPr>
        <w:t>.</w:t>
      </w:r>
      <w:r w:rsidR="009D342E" w:rsidRPr="003E5956">
        <w:rPr>
          <w:sz w:val="25"/>
          <w:szCs w:val="25"/>
        </w:rPr>
        <w:t xml:space="preserve"> </w:t>
      </w:r>
      <w:r w:rsidR="00135305" w:rsidRPr="003E5956">
        <w:rPr>
          <w:sz w:val="25"/>
          <w:szCs w:val="25"/>
        </w:rPr>
        <w:t xml:space="preserve"> </w:t>
      </w:r>
    </w:p>
    <w:p w:rsidR="00C62C4A" w:rsidRDefault="00C62C4A" w:rsidP="009D342E">
      <w:pPr>
        <w:spacing w:after="0" w:line="240" w:lineRule="auto"/>
        <w:jc w:val="both"/>
        <w:rPr>
          <w:b/>
        </w:rPr>
      </w:pPr>
    </w:p>
    <w:p w:rsidR="00C62C4A" w:rsidRDefault="00C62C4A" w:rsidP="009D342E">
      <w:pPr>
        <w:spacing w:after="0" w:line="240" w:lineRule="auto"/>
        <w:jc w:val="both"/>
        <w:rPr>
          <w:b/>
        </w:rPr>
      </w:pPr>
    </w:p>
    <w:p w:rsidR="00C62C4A" w:rsidRPr="009D342E" w:rsidRDefault="00C62C4A" w:rsidP="009D342E">
      <w:pPr>
        <w:spacing w:after="0" w:line="240" w:lineRule="auto"/>
        <w:jc w:val="both"/>
        <w:rPr>
          <w:b/>
        </w:rPr>
      </w:pPr>
    </w:p>
    <w:p w:rsidR="009D342E" w:rsidRDefault="009D342E" w:rsidP="008C4233">
      <w:pPr>
        <w:spacing w:after="0" w:line="240" w:lineRule="auto"/>
        <w:jc w:val="both"/>
      </w:pPr>
    </w:p>
    <w:p w:rsidR="00E10065" w:rsidRPr="00BA694D" w:rsidRDefault="00E10065" w:rsidP="00FB34F3">
      <w:pPr>
        <w:jc w:val="center"/>
        <w:rPr>
          <w:b/>
          <w:u w:val="single"/>
        </w:rPr>
      </w:pPr>
    </w:p>
    <w:p w:rsidR="005C44D3" w:rsidRDefault="005C44D3" w:rsidP="00E10065">
      <w:pPr>
        <w:jc w:val="both"/>
      </w:pPr>
    </w:p>
    <w:p w:rsidR="00FB34F3" w:rsidRDefault="00FB34F3" w:rsidP="00FB34F3">
      <w:pPr>
        <w:jc w:val="both"/>
      </w:pPr>
    </w:p>
    <w:p w:rsidR="00BA694D" w:rsidRDefault="00BA694D" w:rsidP="00BA694D">
      <w:pPr>
        <w:jc w:val="both"/>
      </w:pPr>
    </w:p>
    <w:p w:rsidR="009B0640" w:rsidRDefault="009B0640" w:rsidP="009B0640">
      <w:pPr>
        <w:jc w:val="both"/>
      </w:pPr>
    </w:p>
    <w:p w:rsidR="009C50F7" w:rsidRDefault="009C50F7" w:rsidP="009C50F7">
      <w:pPr>
        <w:jc w:val="both"/>
        <w:rPr>
          <w:rStyle w:val="A1"/>
        </w:rPr>
      </w:pPr>
    </w:p>
    <w:p w:rsidR="009C50F7" w:rsidRDefault="009C50F7" w:rsidP="00C0261E">
      <w:pPr>
        <w:jc w:val="both"/>
        <w:rPr>
          <w:rStyle w:val="A1"/>
        </w:rPr>
      </w:pPr>
    </w:p>
    <w:p w:rsidR="00C0261E" w:rsidRDefault="00C0261E" w:rsidP="00C0261E"/>
    <w:sectPr w:rsidR="00C0261E" w:rsidSect="00333608">
      <w:pgSz w:w="12240" w:h="15840"/>
      <w:pgMar w:top="720" w:right="432" w:bottom="100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4E"/>
    <w:multiLevelType w:val="hybridMultilevel"/>
    <w:tmpl w:val="CA469B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429"/>
    <w:multiLevelType w:val="hybridMultilevel"/>
    <w:tmpl w:val="6F1AB8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77F0"/>
    <w:multiLevelType w:val="hybridMultilevel"/>
    <w:tmpl w:val="149ABCB0"/>
    <w:lvl w:ilvl="0" w:tplc="274863E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5B03"/>
    <w:multiLevelType w:val="hybridMultilevel"/>
    <w:tmpl w:val="B98A8FE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DFD507C"/>
    <w:multiLevelType w:val="hybridMultilevel"/>
    <w:tmpl w:val="E0245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332A3"/>
    <w:multiLevelType w:val="hybridMultilevel"/>
    <w:tmpl w:val="EFB48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245D9"/>
    <w:multiLevelType w:val="hybridMultilevel"/>
    <w:tmpl w:val="37620400"/>
    <w:lvl w:ilvl="0" w:tplc="F7FADF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00BA"/>
    <w:multiLevelType w:val="hybridMultilevel"/>
    <w:tmpl w:val="FBCAF7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41DE3"/>
    <w:multiLevelType w:val="hybridMultilevel"/>
    <w:tmpl w:val="09A8CE8E"/>
    <w:lvl w:ilvl="0" w:tplc="61124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72CB8"/>
    <w:multiLevelType w:val="hybridMultilevel"/>
    <w:tmpl w:val="A6DA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73891"/>
    <w:multiLevelType w:val="hybridMultilevel"/>
    <w:tmpl w:val="770EEA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43822"/>
    <w:multiLevelType w:val="hybridMultilevel"/>
    <w:tmpl w:val="EEDE5C2E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4653190A"/>
    <w:multiLevelType w:val="hybridMultilevel"/>
    <w:tmpl w:val="00DA2A20"/>
    <w:lvl w:ilvl="0" w:tplc="8604D542">
      <w:start w:val="1"/>
      <w:numFmt w:val="decimal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D5F59"/>
    <w:multiLevelType w:val="hybridMultilevel"/>
    <w:tmpl w:val="D2F0F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67EBF"/>
    <w:multiLevelType w:val="hybridMultilevel"/>
    <w:tmpl w:val="64A459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C2D05"/>
    <w:multiLevelType w:val="hybridMultilevel"/>
    <w:tmpl w:val="D7543E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2399"/>
    <w:multiLevelType w:val="hybridMultilevel"/>
    <w:tmpl w:val="D7543E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867"/>
    <w:multiLevelType w:val="hybridMultilevel"/>
    <w:tmpl w:val="FA0C1F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D780E"/>
    <w:multiLevelType w:val="hybridMultilevel"/>
    <w:tmpl w:val="09B4B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2227F"/>
    <w:multiLevelType w:val="hybridMultilevel"/>
    <w:tmpl w:val="4686F4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E5456"/>
    <w:multiLevelType w:val="hybridMultilevel"/>
    <w:tmpl w:val="D00E1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80C80"/>
    <w:multiLevelType w:val="hybridMultilevel"/>
    <w:tmpl w:val="7988DA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1700C"/>
    <w:multiLevelType w:val="hybridMultilevel"/>
    <w:tmpl w:val="2B408A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E06C2"/>
    <w:multiLevelType w:val="hybridMultilevel"/>
    <w:tmpl w:val="09A8CE8E"/>
    <w:lvl w:ilvl="0" w:tplc="61124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3"/>
  </w:num>
  <w:num w:numId="4">
    <w:abstractNumId w:val="19"/>
  </w:num>
  <w:num w:numId="5">
    <w:abstractNumId w:val="16"/>
  </w:num>
  <w:num w:numId="6">
    <w:abstractNumId w:val="17"/>
  </w:num>
  <w:num w:numId="7">
    <w:abstractNumId w:val="15"/>
  </w:num>
  <w:num w:numId="8">
    <w:abstractNumId w:val="22"/>
  </w:num>
  <w:num w:numId="9">
    <w:abstractNumId w:val="6"/>
  </w:num>
  <w:num w:numId="10">
    <w:abstractNumId w:val="2"/>
  </w:num>
  <w:num w:numId="11">
    <w:abstractNumId w:val="21"/>
  </w:num>
  <w:num w:numId="12">
    <w:abstractNumId w:val="1"/>
  </w:num>
  <w:num w:numId="13">
    <w:abstractNumId w:val="18"/>
  </w:num>
  <w:num w:numId="14">
    <w:abstractNumId w:val="12"/>
  </w:num>
  <w:num w:numId="15">
    <w:abstractNumId w:val="5"/>
  </w:num>
  <w:num w:numId="16">
    <w:abstractNumId w:val="3"/>
  </w:num>
  <w:num w:numId="17">
    <w:abstractNumId w:val="0"/>
  </w:num>
  <w:num w:numId="18">
    <w:abstractNumId w:val="4"/>
  </w:num>
  <w:num w:numId="19">
    <w:abstractNumId w:val="10"/>
  </w:num>
  <w:num w:numId="20">
    <w:abstractNumId w:val="8"/>
  </w:num>
  <w:num w:numId="21">
    <w:abstractNumId w:val="11"/>
  </w:num>
  <w:num w:numId="22">
    <w:abstractNumId w:val="7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26"/>
    <w:rsid w:val="000121D1"/>
    <w:rsid w:val="00015DF7"/>
    <w:rsid w:val="00041D87"/>
    <w:rsid w:val="00053ED8"/>
    <w:rsid w:val="00055316"/>
    <w:rsid w:val="00063034"/>
    <w:rsid w:val="00067E57"/>
    <w:rsid w:val="00071D1D"/>
    <w:rsid w:val="0007434B"/>
    <w:rsid w:val="00075608"/>
    <w:rsid w:val="00082863"/>
    <w:rsid w:val="00082E7F"/>
    <w:rsid w:val="00084E5C"/>
    <w:rsid w:val="0008584A"/>
    <w:rsid w:val="00093585"/>
    <w:rsid w:val="00097977"/>
    <w:rsid w:val="000A4E3A"/>
    <w:rsid w:val="000A5F8E"/>
    <w:rsid w:val="000A6A5A"/>
    <w:rsid w:val="000B21A0"/>
    <w:rsid w:val="000B7625"/>
    <w:rsid w:val="000C0EA7"/>
    <w:rsid w:val="000C250C"/>
    <w:rsid w:val="000C3974"/>
    <w:rsid w:val="000D4D94"/>
    <w:rsid w:val="000E0907"/>
    <w:rsid w:val="00122603"/>
    <w:rsid w:val="00134317"/>
    <w:rsid w:val="00135305"/>
    <w:rsid w:val="00137C4E"/>
    <w:rsid w:val="00137D66"/>
    <w:rsid w:val="0015261E"/>
    <w:rsid w:val="00154B46"/>
    <w:rsid w:val="0015575B"/>
    <w:rsid w:val="0018315B"/>
    <w:rsid w:val="00190185"/>
    <w:rsid w:val="00194459"/>
    <w:rsid w:val="0019687A"/>
    <w:rsid w:val="0019699F"/>
    <w:rsid w:val="001A2FF1"/>
    <w:rsid w:val="001A4F49"/>
    <w:rsid w:val="001A5BD9"/>
    <w:rsid w:val="001A6064"/>
    <w:rsid w:val="001A7EAC"/>
    <w:rsid w:val="001B56CC"/>
    <w:rsid w:val="001B7039"/>
    <w:rsid w:val="001C0297"/>
    <w:rsid w:val="001C6D38"/>
    <w:rsid w:val="001D1B0D"/>
    <w:rsid w:val="001E3726"/>
    <w:rsid w:val="001E3933"/>
    <w:rsid w:val="001E4F37"/>
    <w:rsid w:val="001E584B"/>
    <w:rsid w:val="001E73FC"/>
    <w:rsid w:val="001F01AA"/>
    <w:rsid w:val="001F1EC1"/>
    <w:rsid w:val="00215FD5"/>
    <w:rsid w:val="00237E49"/>
    <w:rsid w:val="002434D4"/>
    <w:rsid w:val="002579C8"/>
    <w:rsid w:val="00265694"/>
    <w:rsid w:val="0028346D"/>
    <w:rsid w:val="002843DA"/>
    <w:rsid w:val="00291CFF"/>
    <w:rsid w:val="00295954"/>
    <w:rsid w:val="002A0CE8"/>
    <w:rsid w:val="002A5219"/>
    <w:rsid w:val="002A5B95"/>
    <w:rsid w:val="002E32E5"/>
    <w:rsid w:val="002E432A"/>
    <w:rsid w:val="002F4494"/>
    <w:rsid w:val="002F4710"/>
    <w:rsid w:val="002F6241"/>
    <w:rsid w:val="0030078F"/>
    <w:rsid w:val="0030210A"/>
    <w:rsid w:val="00333608"/>
    <w:rsid w:val="0034239F"/>
    <w:rsid w:val="003541EB"/>
    <w:rsid w:val="00357189"/>
    <w:rsid w:val="00365247"/>
    <w:rsid w:val="00367541"/>
    <w:rsid w:val="00376B78"/>
    <w:rsid w:val="00377E20"/>
    <w:rsid w:val="00393019"/>
    <w:rsid w:val="003940B9"/>
    <w:rsid w:val="003C20C7"/>
    <w:rsid w:val="003D31BB"/>
    <w:rsid w:val="003D55C1"/>
    <w:rsid w:val="003E03B9"/>
    <w:rsid w:val="003E5956"/>
    <w:rsid w:val="003E5EF3"/>
    <w:rsid w:val="003F5D79"/>
    <w:rsid w:val="00402B1A"/>
    <w:rsid w:val="004043A7"/>
    <w:rsid w:val="004135A0"/>
    <w:rsid w:val="00416E7D"/>
    <w:rsid w:val="004177D3"/>
    <w:rsid w:val="00421F75"/>
    <w:rsid w:val="004230CF"/>
    <w:rsid w:val="0042368C"/>
    <w:rsid w:val="00427C1F"/>
    <w:rsid w:val="00432D92"/>
    <w:rsid w:val="00440A27"/>
    <w:rsid w:val="004417AF"/>
    <w:rsid w:val="00443C26"/>
    <w:rsid w:val="00452C93"/>
    <w:rsid w:val="00461D2A"/>
    <w:rsid w:val="004645FB"/>
    <w:rsid w:val="00464CCA"/>
    <w:rsid w:val="00465429"/>
    <w:rsid w:val="00467893"/>
    <w:rsid w:val="004721D9"/>
    <w:rsid w:val="00474750"/>
    <w:rsid w:val="00480CB2"/>
    <w:rsid w:val="00480EA1"/>
    <w:rsid w:val="00482D83"/>
    <w:rsid w:val="004975A2"/>
    <w:rsid w:val="004A51C5"/>
    <w:rsid w:val="004A64EF"/>
    <w:rsid w:val="004B403E"/>
    <w:rsid w:val="004C0F00"/>
    <w:rsid w:val="004C10DA"/>
    <w:rsid w:val="004C2876"/>
    <w:rsid w:val="004C3FC4"/>
    <w:rsid w:val="004F2F38"/>
    <w:rsid w:val="00503987"/>
    <w:rsid w:val="00507E63"/>
    <w:rsid w:val="0051607E"/>
    <w:rsid w:val="00523CDF"/>
    <w:rsid w:val="00524B77"/>
    <w:rsid w:val="005339B7"/>
    <w:rsid w:val="00546CB4"/>
    <w:rsid w:val="005702E3"/>
    <w:rsid w:val="00572CF4"/>
    <w:rsid w:val="005809D2"/>
    <w:rsid w:val="00584993"/>
    <w:rsid w:val="00586263"/>
    <w:rsid w:val="005A0C58"/>
    <w:rsid w:val="005A24F8"/>
    <w:rsid w:val="005A4DE7"/>
    <w:rsid w:val="005A55C8"/>
    <w:rsid w:val="005A55EF"/>
    <w:rsid w:val="005A7B3D"/>
    <w:rsid w:val="005C1329"/>
    <w:rsid w:val="005C44D3"/>
    <w:rsid w:val="005D5EF9"/>
    <w:rsid w:val="005E2684"/>
    <w:rsid w:val="005E2BFC"/>
    <w:rsid w:val="005E2CED"/>
    <w:rsid w:val="005F03E4"/>
    <w:rsid w:val="005F2DD5"/>
    <w:rsid w:val="005F3543"/>
    <w:rsid w:val="00600E92"/>
    <w:rsid w:val="006171CE"/>
    <w:rsid w:val="00625637"/>
    <w:rsid w:val="006279B3"/>
    <w:rsid w:val="00640EFC"/>
    <w:rsid w:val="006531FC"/>
    <w:rsid w:val="00654C5D"/>
    <w:rsid w:val="0065544C"/>
    <w:rsid w:val="006578FB"/>
    <w:rsid w:val="006668AD"/>
    <w:rsid w:val="00675C72"/>
    <w:rsid w:val="00681197"/>
    <w:rsid w:val="00681C15"/>
    <w:rsid w:val="00686381"/>
    <w:rsid w:val="0069612A"/>
    <w:rsid w:val="006A5AC0"/>
    <w:rsid w:val="006A5BAF"/>
    <w:rsid w:val="006B61DD"/>
    <w:rsid w:val="006C5F67"/>
    <w:rsid w:val="006D0402"/>
    <w:rsid w:val="006D39AD"/>
    <w:rsid w:val="006D3F0F"/>
    <w:rsid w:val="006D68DD"/>
    <w:rsid w:val="006F77D8"/>
    <w:rsid w:val="00701AE4"/>
    <w:rsid w:val="0072009A"/>
    <w:rsid w:val="0073179D"/>
    <w:rsid w:val="00733EBC"/>
    <w:rsid w:val="00734BC2"/>
    <w:rsid w:val="0073558F"/>
    <w:rsid w:val="0074778C"/>
    <w:rsid w:val="00750B4E"/>
    <w:rsid w:val="00756E78"/>
    <w:rsid w:val="0076172D"/>
    <w:rsid w:val="00784D79"/>
    <w:rsid w:val="007A2259"/>
    <w:rsid w:val="007C076C"/>
    <w:rsid w:val="007C0D4B"/>
    <w:rsid w:val="007D3D26"/>
    <w:rsid w:val="007E082B"/>
    <w:rsid w:val="007F1658"/>
    <w:rsid w:val="007F1D75"/>
    <w:rsid w:val="007F1DBD"/>
    <w:rsid w:val="007F3C50"/>
    <w:rsid w:val="008151E0"/>
    <w:rsid w:val="0082632A"/>
    <w:rsid w:val="0083433B"/>
    <w:rsid w:val="00835FCF"/>
    <w:rsid w:val="00840A8B"/>
    <w:rsid w:val="0085018D"/>
    <w:rsid w:val="0085585C"/>
    <w:rsid w:val="00877B11"/>
    <w:rsid w:val="00885033"/>
    <w:rsid w:val="00890431"/>
    <w:rsid w:val="008B0692"/>
    <w:rsid w:val="008B2047"/>
    <w:rsid w:val="008B5F07"/>
    <w:rsid w:val="008B7911"/>
    <w:rsid w:val="008C2BBC"/>
    <w:rsid w:val="008C4233"/>
    <w:rsid w:val="008C6C13"/>
    <w:rsid w:val="008D51A1"/>
    <w:rsid w:val="008D615E"/>
    <w:rsid w:val="008D7EE8"/>
    <w:rsid w:val="008E3438"/>
    <w:rsid w:val="008E4FE4"/>
    <w:rsid w:val="008F52B1"/>
    <w:rsid w:val="008F69C7"/>
    <w:rsid w:val="00911429"/>
    <w:rsid w:val="00915573"/>
    <w:rsid w:val="00916009"/>
    <w:rsid w:val="00917023"/>
    <w:rsid w:val="00932F6C"/>
    <w:rsid w:val="009410A0"/>
    <w:rsid w:val="00941D37"/>
    <w:rsid w:val="00942F9F"/>
    <w:rsid w:val="009430F7"/>
    <w:rsid w:val="009446F9"/>
    <w:rsid w:val="00953858"/>
    <w:rsid w:val="0096037A"/>
    <w:rsid w:val="00972795"/>
    <w:rsid w:val="009760C4"/>
    <w:rsid w:val="0098277B"/>
    <w:rsid w:val="00986C1D"/>
    <w:rsid w:val="009A7A89"/>
    <w:rsid w:val="009B0640"/>
    <w:rsid w:val="009B0D43"/>
    <w:rsid w:val="009B0F41"/>
    <w:rsid w:val="009C50F7"/>
    <w:rsid w:val="009D342E"/>
    <w:rsid w:val="009D6F08"/>
    <w:rsid w:val="009E30CC"/>
    <w:rsid w:val="009E50E5"/>
    <w:rsid w:val="00A05DFB"/>
    <w:rsid w:val="00A067E1"/>
    <w:rsid w:val="00A21059"/>
    <w:rsid w:val="00A322D6"/>
    <w:rsid w:val="00A33555"/>
    <w:rsid w:val="00A37CF1"/>
    <w:rsid w:val="00A41F98"/>
    <w:rsid w:val="00A47C1D"/>
    <w:rsid w:val="00A60AD0"/>
    <w:rsid w:val="00A766BD"/>
    <w:rsid w:val="00A83E5D"/>
    <w:rsid w:val="00A857DC"/>
    <w:rsid w:val="00A87298"/>
    <w:rsid w:val="00A97975"/>
    <w:rsid w:val="00AA1E76"/>
    <w:rsid w:val="00AA5414"/>
    <w:rsid w:val="00AB5C01"/>
    <w:rsid w:val="00AB6019"/>
    <w:rsid w:val="00AC6D47"/>
    <w:rsid w:val="00AC723F"/>
    <w:rsid w:val="00AE5E3C"/>
    <w:rsid w:val="00AE7500"/>
    <w:rsid w:val="00AF0DFC"/>
    <w:rsid w:val="00AF411C"/>
    <w:rsid w:val="00B06CB1"/>
    <w:rsid w:val="00B07954"/>
    <w:rsid w:val="00B110A1"/>
    <w:rsid w:val="00B16CA3"/>
    <w:rsid w:val="00B207D9"/>
    <w:rsid w:val="00B20D45"/>
    <w:rsid w:val="00B21269"/>
    <w:rsid w:val="00B27DDC"/>
    <w:rsid w:val="00B36835"/>
    <w:rsid w:val="00B37D54"/>
    <w:rsid w:val="00B44058"/>
    <w:rsid w:val="00B4418D"/>
    <w:rsid w:val="00B55603"/>
    <w:rsid w:val="00B80D44"/>
    <w:rsid w:val="00B845DC"/>
    <w:rsid w:val="00B848C1"/>
    <w:rsid w:val="00B86DD7"/>
    <w:rsid w:val="00BA694D"/>
    <w:rsid w:val="00BB2BC7"/>
    <w:rsid w:val="00BC0D69"/>
    <w:rsid w:val="00BC18EA"/>
    <w:rsid w:val="00BD49EB"/>
    <w:rsid w:val="00BD69A2"/>
    <w:rsid w:val="00BD7A2C"/>
    <w:rsid w:val="00BE1FD5"/>
    <w:rsid w:val="00BE2AFD"/>
    <w:rsid w:val="00BE2D7A"/>
    <w:rsid w:val="00BE5CE7"/>
    <w:rsid w:val="00BF1B4E"/>
    <w:rsid w:val="00BF557A"/>
    <w:rsid w:val="00BF7787"/>
    <w:rsid w:val="00C0261E"/>
    <w:rsid w:val="00C05CFA"/>
    <w:rsid w:val="00C14FCE"/>
    <w:rsid w:val="00C16AFC"/>
    <w:rsid w:val="00C2084D"/>
    <w:rsid w:val="00C351B1"/>
    <w:rsid w:val="00C351DC"/>
    <w:rsid w:val="00C5542D"/>
    <w:rsid w:val="00C62C4A"/>
    <w:rsid w:val="00C64700"/>
    <w:rsid w:val="00C71DBA"/>
    <w:rsid w:val="00C726A1"/>
    <w:rsid w:val="00C74AE5"/>
    <w:rsid w:val="00C8550E"/>
    <w:rsid w:val="00C90E55"/>
    <w:rsid w:val="00CA2990"/>
    <w:rsid w:val="00CB791F"/>
    <w:rsid w:val="00CC45F4"/>
    <w:rsid w:val="00CC53F8"/>
    <w:rsid w:val="00CC6517"/>
    <w:rsid w:val="00CC6825"/>
    <w:rsid w:val="00CD3BA4"/>
    <w:rsid w:val="00CE0CD6"/>
    <w:rsid w:val="00CF2CF5"/>
    <w:rsid w:val="00CF5BDB"/>
    <w:rsid w:val="00CF666E"/>
    <w:rsid w:val="00D0691C"/>
    <w:rsid w:val="00D23FD4"/>
    <w:rsid w:val="00D33D4C"/>
    <w:rsid w:val="00D43FD2"/>
    <w:rsid w:val="00D5081F"/>
    <w:rsid w:val="00D541E9"/>
    <w:rsid w:val="00D54D6D"/>
    <w:rsid w:val="00D5781E"/>
    <w:rsid w:val="00D6185B"/>
    <w:rsid w:val="00D6218C"/>
    <w:rsid w:val="00D653EE"/>
    <w:rsid w:val="00D653F2"/>
    <w:rsid w:val="00D762A1"/>
    <w:rsid w:val="00D82AB3"/>
    <w:rsid w:val="00D832BB"/>
    <w:rsid w:val="00D8435E"/>
    <w:rsid w:val="00DA0248"/>
    <w:rsid w:val="00DA65A2"/>
    <w:rsid w:val="00DA6FC0"/>
    <w:rsid w:val="00DB4382"/>
    <w:rsid w:val="00DC743B"/>
    <w:rsid w:val="00DD08B0"/>
    <w:rsid w:val="00DF15F2"/>
    <w:rsid w:val="00DF7B09"/>
    <w:rsid w:val="00E02711"/>
    <w:rsid w:val="00E10065"/>
    <w:rsid w:val="00E1147D"/>
    <w:rsid w:val="00E316C9"/>
    <w:rsid w:val="00E3398C"/>
    <w:rsid w:val="00E3718B"/>
    <w:rsid w:val="00E410FE"/>
    <w:rsid w:val="00E42FD5"/>
    <w:rsid w:val="00E550F4"/>
    <w:rsid w:val="00E55166"/>
    <w:rsid w:val="00E5562A"/>
    <w:rsid w:val="00E74B02"/>
    <w:rsid w:val="00EB127C"/>
    <w:rsid w:val="00EB2230"/>
    <w:rsid w:val="00EB6C90"/>
    <w:rsid w:val="00EC5819"/>
    <w:rsid w:val="00EC66FC"/>
    <w:rsid w:val="00EC7CBA"/>
    <w:rsid w:val="00EE46C6"/>
    <w:rsid w:val="00EE565F"/>
    <w:rsid w:val="00EF0476"/>
    <w:rsid w:val="00EF1BBE"/>
    <w:rsid w:val="00EF30BA"/>
    <w:rsid w:val="00EF669C"/>
    <w:rsid w:val="00F01C2C"/>
    <w:rsid w:val="00F0549A"/>
    <w:rsid w:val="00F14BE2"/>
    <w:rsid w:val="00F22BED"/>
    <w:rsid w:val="00F22E2E"/>
    <w:rsid w:val="00F31A6F"/>
    <w:rsid w:val="00F54147"/>
    <w:rsid w:val="00F616B5"/>
    <w:rsid w:val="00F627A6"/>
    <w:rsid w:val="00F9611F"/>
    <w:rsid w:val="00F963DA"/>
    <w:rsid w:val="00FA076F"/>
    <w:rsid w:val="00FA542D"/>
    <w:rsid w:val="00FB10DF"/>
    <w:rsid w:val="00FB1B4B"/>
    <w:rsid w:val="00FB34F3"/>
    <w:rsid w:val="00FC48C3"/>
    <w:rsid w:val="00FC6F0C"/>
    <w:rsid w:val="00FD356E"/>
    <w:rsid w:val="00F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9DE8"/>
  <w15:docId w15:val="{500442EE-EE44-4E6C-BFF5-1F4C7FA4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84"/>
    <w:pPr>
      <w:ind w:left="720"/>
      <w:contextualSpacing/>
    </w:pPr>
  </w:style>
  <w:style w:type="paragraph" w:customStyle="1" w:styleId="Default">
    <w:name w:val="Default"/>
    <w:rsid w:val="00C0261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1">
    <w:name w:val="A1"/>
    <w:uiPriority w:val="99"/>
    <w:rsid w:val="00C0261E"/>
    <w:rPr>
      <w:color w:val="221E1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4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F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6D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Naeem Kalwar</dc:creator>
  <cp:lastModifiedBy>Naeem Kalwar</cp:lastModifiedBy>
  <cp:revision>13</cp:revision>
  <cp:lastPrinted>2016-12-02T14:35:00Z</cp:lastPrinted>
  <dcterms:created xsi:type="dcterms:W3CDTF">2016-11-30T14:35:00Z</dcterms:created>
  <dcterms:modified xsi:type="dcterms:W3CDTF">2016-12-02T15:27:00Z</dcterms:modified>
</cp:coreProperties>
</file>