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E26" w:rsidRDefault="00CE01C1" w:rsidP="00763562">
      <w:pPr>
        <w:tabs>
          <w:tab w:val="left" w:pos="720"/>
          <w:tab w:val="left" w:pos="4680"/>
          <w:tab w:val="left" w:pos="9810"/>
        </w:tabs>
        <w:ind w:right="720"/>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-266700</wp:posOffset>
                </wp:positionV>
                <wp:extent cx="3787140" cy="0"/>
                <wp:effectExtent l="7620" t="9525" r="5715"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7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F63851" id="_x0000_t32" coordsize="21600,21600" o:spt="32" o:oned="t" path="m,l21600,21600e" filled="f">
                <v:path arrowok="t" fillok="f" o:connecttype="none"/>
                <o:lock v:ext="edit" shapetype="t"/>
              </v:shapetype>
              <v:shape id="AutoShape 10" o:spid="_x0000_s1026" type="#_x0000_t32" style="position:absolute;margin-left:.6pt;margin-top:-21pt;width:29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O9HwIAADw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"/>
            </w:pict>
          </mc:Fallback>
        </mc:AlternateContent>
      </w:r>
      <w:r>
        <w:rPr>
          <w:noProof/>
          <w:sz w:val="22"/>
        </w:rPr>
        <mc:AlternateContent>
          <mc:Choice Requires="wps">
            <w:drawing>
              <wp:anchor distT="0" distB="0" distL="114300" distR="114300" simplePos="0" relativeHeight="251658240" behindDoc="0" locked="0" layoutInCell="1" allowOverlap="1">
                <wp:simplePos x="0" y="0"/>
                <wp:positionH relativeFrom="column">
                  <wp:posOffset>4627880</wp:posOffset>
                </wp:positionH>
                <wp:positionV relativeFrom="paragraph">
                  <wp:posOffset>-508000</wp:posOffset>
                </wp:positionV>
                <wp:extent cx="2133600" cy="914400"/>
                <wp:effectExtent l="0" t="0" r="127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2A" w:rsidRPr="003E04AB" w:rsidRDefault="0031102A" w:rsidP="0031102A">
                            <w:pPr>
                              <w:rPr>
                                <w:i/>
                                <w:iCs/>
                                <w:sz w:val="18"/>
                                <w:szCs w:val="18"/>
                                <w:lang w:val="fr-FR"/>
                              </w:rPr>
                            </w:pPr>
                            <w:r w:rsidRPr="003E04AB">
                              <w:rPr>
                                <w:i/>
                                <w:iCs/>
                                <w:sz w:val="18"/>
                                <w:szCs w:val="18"/>
                                <w:lang w:val="fr-FR"/>
                              </w:rPr>
                              <w:t>701.652.2951</w:t>
                            </w:r>
                          </w:p>
                          <w:p w:rsidR="0031102A" w:rsidRPr="003E04AB" w:rsidRDefault="0031102A" w:rsidP="0031102A">
                            <w:pPr>
                              <w:rPr>
                                <w:i/>
                                <w:iCs/>
                                <w:sz w:val="18"/>
                                <w:szCs w:val="18"/>
                                <w:lang w:val="fr-FR"/>
                              </w:rPr>
                            </w:pPr>
                            <w:r w:rsidRPr="003E04AB">
                              <w:rPr>
                                <w:i/>
                                <w:iCs/>
                                <w:sz w:val="18"/>
                                <w:szCs w:val="18"/>
                                <w:lang w:val="fr-FR"/>
                              </w:rPr>
                              <w:t>Fax 701.652.2055</w:t>
                            </w:r>
                          </w:p>
                          <w:p w:rsidR="0031102A" w:rsidRPr="003E04AB" w:rsidRDefault="00940655" w:rsidP="0031102A">
                            <w:pPr>
                              <w:rPr>
                                <w:i/>
                                <w:iCs/>
                                <w:sz w:val="18"/>
                                <w:szCs w:val="18"/>
                                <w:lang w:val="fr-FR"/>
                              </w:rPr>
                            </w:pPr>
                            <w:hyperlink r:id="rId5" w:history="1">
                              <w:r w:rsidR="00E507DF" w:rsidRPr="00C5517D">
                                <w:rPr>
                                  <w:rStyle w:val="Hyperlink"/>
                                  <w:i/>
                                  <w:iCs/>
                                  <w:sz w:val="18"/>
                                  <w:szCs w:val="18"/>
                                  <w:lang w:val="fr-FR"/>
                                </w:rPr>
                                <w:t>NDSU.Carrington.REC1@ndsu.edu</w:t>
                              </w:r>
                            </w:hyperlink>
                          </w:p>
                          <w:p w:rsidR="0031102A" w:rsidRPr="003E04AB" w:rsidRDefault="00940655" w:rsidP="0031102A">
                            <w:pPr>
                              <w:rPr>
                                <w:sz w:val="18"/>
                                <w:szCs w:val="18"/>
                                <w:lang w:val="fr-FR"/>
                              </w:rPr>
                            </w:pPr>
                            <w:hyperlink w:history="1">
                              <w:r w:rsidR="00D94C70" w:rsidRPr="00B0104F">
                                <w:rPr>
                                  <w:rStyle w:val="Hyperlink"/>
                                  <w:i/>
                                  <w:iCs/>
                                  <w:sz w:val="18"/>
                                  <w:szCs w:val="18"/>
                                  <w:lang w:val="fr-FR"/>
                                </w:rPr>
                                <w:t xml:space="preserve">www.ag.ndsu. </w:t>
                              </w:r>
                              <w:proofErr w:type="spellStart"/>
                              <w:r w:rsidR="00D94C70" w:rsidRPr="00B0104F">
                                <w:rPr>
                                  <w:rStyle w:val="Hyperlink"/>
                                  <w:i/>
                                  <w:iCs/>
                                  <w:sz w:val="18"/>
                                  <w:szCs w:val="18"/>
                                  <w:lang w:val="fr-FR"/>
                                </w:rPr>
                                <w:t>edu</w:t>
                              </w:r>
                              <w:proofErr w:type="spellEnd"/>
                              <w:r w:rsidR="00D94C70" w:rsidRPr="00B0104F">
                                <w:rPr>
                                  <w:rStyle w:val="Hyperlink"/>
                                  <w:i/>
                                  <w:iCs/>
                                  <w:sz w:val="18"/>
                                  <w:szCs w:val="18"/>
                                  <w:lang w:val="fr-FR"/>
                                </w:rPr>
                                <w:t>/</w:t>
                              </w:r>
                              <w:proofErr w:type="spellStart"/>
                              <w:r w:rsidR="00D94C70" w:rsidRPr="00B0104F">
                                <w:rPr>
                                  <w:rStyle w:val="Hyperlink"/>
                                  <w:i/>
                                  <w:iCs/>
                                  <w:sz w:val="18"/>
                                  <w:szCs w:val="18"/>
                                  <w:lang w:val="fr-FR"/>
                                </w:rPr>
                                <w:t>CarringtonREC</w:t>
                              </w:r>
                              <w:proofErr w:type="spellEnd"/>
                              <w:r w:rsidR="00D94C70" w:rsidRPr="00B0104F">
                                <w:rPr>
                                  <w:rStyle w:val="Hyperlink"/>
                                  <w:i/>
                                  <w:iCs/>
                                  <w:sz w:val="18"/>
                                  <w:szCs w:val="18"/>
                                  <w:lang w:val="fr-FR"/>
                                </w:rPr>
                                <w: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aMf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D&#10;SJEOKHrgg0fXekBF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" stroked="f">
                <v:textbox>
                  <w:txbxContent>
                    <w:p w:rsidR="0031102A" w:rsidRPr="003E04AB" w:rsidRDefault="0031102A" w:rsidP="0031102A">
                      <w:pPr>
                        <w:rPr>
                          <w:i/>
                          <w:iCs/>
                          <w:sz w:val="18"/>
                          <w:szCs w:val="18"/>
                          <w:lang w:val="fr-FR"/>
                        </w:rPr>
                      </w:pPr>
                      <w:r w:rsidRPr="003E04AB">
                        <w:rPr>
                          <w:i/>
                          <w:iCs/>
                          <w:sz w:val="18"/>
                          <w:szCs w:val="18"/>
                          <w:lang w:val="fr-FR"/>
                        </w:rPr>
                        <w:t>701.652.2951</w:t>
                      </w:r>
                    </w:p>
                    <w:p w:rsidR="0031102A" w:rsidRPr="003E04AB" w:rsidRDefault="0031102A" w:rsidP="0031102A">
                      <w:pPr>
                        <w:rPr>
                          <w:i/>
                          <w:iCs/>
                          <w:sz w:val="18"/>
                          <w:szCs w:val="18"/>
                          <w:lang w:val="fr-FR"/>
                        </w:rPr>
                      </w:pPr>
                      <w:r w:rsidRPr="003E04AB">
                        <w:rPr>
                          <w:i/>
                          <w:iCs/>
                          <w:sz w:val="18"/>
                          <w:szCs w:val="18"/>
                          <w:lang w:val="fr-FR"/>
                        </w:rPr>
                        <w:t>Fax 701.652.2055</w:t>
                      </w:r>
                    </w:p>
                    <w:p w:rsidR="0031102A" w:rsidRPr="003E04AB" w:rsidRDefault="00E507DF" w:rsidP="0031102A">
                      <w:pPr>
                        <w:rPr>
                          <w:i/>
                          <w:iCs/>
                          <w:sz w:val="18"/>
                          <w:szCs w:val="18"/>
                          <w:lang w:val="fr-FR"/>
                        </w:rPr>
                      </w:pPr>
                      <w:hyperlink r:id="rId6" w:history="1">
                        <w:r w:rsidRPr="00C5517D">
                          <w:rPr>
                            <w:rStyle w:val="Hyperlink"/>
                            <w:i/>
                            <w:iCs/>
                            <w:sz w:val="18"/>
                            <w:szCs w:val="18"/>
                            <w:lang w:val="fr-FR"/>
                          </w:rPr>
                          <w:t>NDSU.Carrington.REC1@ndsu.edu</w:t>
                        </w:r>
                      </w:hyperlink>
                    </w:p>
                    <w:p w:rsidR="0031102A" w:rsidRPr="003E04AB" w:rsidRDefault="00D94C70" w:rsidP="0031102A">
                      <w:pPr>
                        <w:rPr>
                          <w:sz w:val="18"/>
                          <w:szCs w:val="18"/>
                          <w:lang w:val="fr-FR"/>
                        </w:rPr>
                      </w:pPr>
                      <w:hyperlink w:history="1">
                        <w:r w:rsidRPr="00B0104F">
                          <w:rPr>
                            <w:rStyle w:val="Hyperlink"/>
                            <w:i/>
                            <w:iCs/>
                            <w:sz w:val="18"/>
                            <w:szCs w:val="18"/>
                            <w:lang w:val="fr-FR"/>
                          </w:rPr>
                          <w:t xml:space="preserve">www.ag.ndsu. </w:t>
                        </w:r>
                        <w:proofErr w:type="spellStart"/>
                        <w:r w:rsidRPr="00B0104F">
                          <w:rPr>
                            <w:rStyle w:val="Hyperlink"/>
                            <w:i/>
                            <w:iCs/>
                            <w:sz w:val="18"/>
                            <w:szCs w:val="18"/>
                            <w:lang w:val="fr-FR"/>
                          </w:rPr>
                          <w:t>edu</w:t>
                        </w:r>
                        <w:proofErr w:type="spellEnd"/>
                        <w:r w:rsidRPr="00B0104F">
                          <w:rPr>
                            <w:rStyle w:val="Hyperlink"/>
                            <w:i/>
                            <w:iCs/>
                            <w:sz w:val="18"/>
                            <w:szCs w:val="18"/>
                            <w:lang w:val="fr-FR"/>
                          </w:rPr>
                          <w:t>/</w:t>
                        </w:r>
                        <w:proofErr w:type="spellStart"/>
                        <w:r w:rsidRPr="00B0104F">
                          <w:rPr>
                            <w:rStyle w:val="Hyperlink"/>
                            <w:i/>
                            <w:iCs/>
                            <w:sz w:val="18"/>
                            <w:szCs w:val="18"/>
                            <w:lang w:val="fr-FR"/>
                          </w:rPr>
                          <w:t>CarringtonREC</w:t>
                        </w:r>
                        <w:proofErr w:type="spellEnd"/>
                        <w:r w:rsidRPr="00B0104F">
                          <w:rPr>
                            <w:rStyle w:val="Hyperlink"/>
                            <w:i/>
                            <w:iCs/>
                            <w:sz w:val="18"/>
                            <w:szCs w:val="18"/>
                            <w:lang w:val="fr-FR"/>
                          </w:rPr>
                          <w:t>/</w:t>
                        </w:r>
                      </w:hyperlink>
                    </w:p>
                  </w:txbxContent>
                </v:textbox>
              </v:shape>
            </w:pict>
          </mc:Fallback>
        </mc:AlternateContent>
      </w:r>
      <w:r>
        <w:rPr>
          <w:noProof/>
          <w:sz w:val="22"/>
        </w:rPr>
        <mc:AlternateContent>
          <mc:Choice Requires="wps">
            <w:drawing>
              <wp:anchor distT="0" distB="0" distL="114300" distR="114300" simplePos="0" relativeHeight="251657216" behindDoc="0" locked="0" layoutInCell="1" allowOverlap="1">
                <wp:simplePos x="0" y="0"/>
                <wp:positionH relativeFrom="column">
                  <wp:posOffset>1275080</wp:posOffset>
                </wp:positionH>
                <wp:positionV relativeFrom="paragraph">
                  <wp:posOffset>-508000</wp:posOffset>
                </wp:positionV>
                <wp:extent cx="3276600" cy="990600"/>
                <wp:effectExtent l="0" t="0" r="127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2A" w:rsidRDefault="0031102A" w:rsidP="0031102A">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31102A" w:rsidRDefault="0031102A" w:rsidP="0031102A"/>
                          <w:p w:rsidR="0031102A" w:rsidRDefault="0031102A" w:rsidP="0031102A">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31102A" w:rsidRDefault="0031102A" w:rsidP="0031102A">
                            <w:pPr>
                              <w:rPr>
                                <w:i/>
                                <w:iCs/>
                                <w:sz w:val="8"/>
                              </w:rPr>
                            </w:pPr>
                          </w:p>
                          <w:p w:rsidR="0031102A" w:rsidRDefault="0031102A" w:rsidP="0031102A">
                            <w:pPr>
                              <w:pStyle w:val="Heading4"/>
                              <w:rPr>
                                <w:sz w:val="18"/>
                              </w:rPr>
                            </w:pPr>
                            <w:r>
                              <w:rPr>
                                <w:sz w:val="18"/>
                              </w:rPr>
                              <w:t>North Dakota Agricultural Experiment Station</w:t>
                            </w:r>
                          </w:p>
                          <w:p w:rsidR="0031102A" w:rsidRDefault="0031102A" w:rsidP="0031102A">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31102A" w:rsidRDefault="0031102A" w:rsidP="0031102A">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27" type="#_x0000_t202"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gg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" stroked="f">
                <v:textbox>
                  <w:txbxContent>
                    <w:p w:rsidR="0031102A" w:rsidRDefault="0031102A" w:rsidP="0031102A">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31102A" w:rsidRDefault="0031102A" w:rsidP="0031102A"/>
                    <w:p w:rsidR="0031102A" w:rsidRDefault="0031102A" w:rsidP="0031102A">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31102A" w:rsidRDefault="0031102A" w:rsidP="0031102A">
                      <w:pPr>
                        <w:rPr>
                          <w:i/>
                          <w:iCs/>
                          <w:sz w:val="8"/>
                        </w:rPr>
                      </w:pPr>
                    </w:p>
                    <w:p w:rsidR="0031102A" w:rsidRDefault="0031102A" w:rsidP="0031102A">
                      <w:pPr>
                        <w:pStyle w:val="Heading4"/>
                        <w:rPr>
                          <w:sz w:val="18"/>
                        </w:rPr>
                      </w:pPr>
                      <w:r>
                        <w:rPr>
                          <w:sz w:val="18"/>
                        </w:rPr>
                        <w:t>North Dakota Agricultural Experiment Station</w:t>
                      </w:r>
                    </w:p>
                    <w:p w:rsidR="0031102A" w:rsidRDefault="0031102A" w:rsidP="0031102A">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31102A" w:rsidRDefault="0031102A" w:rsidP="0031102A">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2"/>
        </w:rPr>
        <mc:AlternateContent>
          <mc:Choice Requires="wps">
            <w:drawing>
              <wp:anchor distT="0" distB="0" distL="114300" distR="114300" simplePos="0" relativeHeight="251656192" behindDoc="0" locked="0" layoutInCell="1" allowOverlap="1">
                <wp:simplePos x="0" y="0"/>
                <wp:positionH relativeFrom="column">
                  <wp:posOffset>-96520</wp:posOffset>
                </wp:positionH>
                <wp:positionV relativeFrom="paragraph">
                  <wp:posOffset>-660400</wp:posOffset>
                </wp:positionV>
                <wp:extent cx="1143000" cy="457200"/>
                <wp:effectExtent l="0" t="0" r="127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2A" w:rsidRDefault="0031102A" w:rsidP="0031102A">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" stroked="f">
                <v:textbox>
                  <w:txbxContent>
                    <w:p w:rsidR="0031102A" w:rsidRDefault="0031102A" w:rsidP="0031102A">
                      <w:pPr>
                        <w:rPr>
                          <w:b/>
                          <w:bCs/>
                          <w:sz w:val="48"/>
                        </w:rPr>
                      </w:pPr>
                      <w:r>
                        <w:rPr>
                          <w:b/>
                          <w:bCs/>
                          <w:sz w:val="48"/>
                        </w:rPr>
                        <w:t>NDSU</w:t>
                      </w:r>
                    </w:p>
                  </w:txbxContent>
                </v:textbox>
              </v:shape>
            </w:pict>
          </mc:Fallback>
        </mc:AlternateContent>
      </w:r>
    </w:p>
    <w:p w:rsidR="00CA1E26" w:rsidRPr="00763562" w:rsidRDefault="00CA1E26" w:rsidP="00763562">
      <w:pPr>
        <w:tabs>
          <w:tab w:val="left" w:pos="720"/>
          <w:tab w:val="left" w:pos="4680"/>
          <w:tab w:val="left" w:pos="9810"/>
        </w:tabs>
        <w:ind w:right="720"/>
        <w:rPr>
          <w:sz w:val="24"/>
          <w:szCs w:val="24"/>
        </w:rPr>
      </w:pPr>
    </w:p>
    <w:p w:rsidR="00280FA1" w:rsidRDefault="00280FA1" w:rsidP="00763562">
      <w:pPr>
        <w:tabs>
          <w:tab w:val="left" w:pos="720"/>
          <w:tab w:val="left" w:pos="4680"/>
          <w:tab w:val="left" w:pos="9810"/>
        </w:tabs>
        <w:ind w:right="720"/>
        <w:rPr>
          <w:sz w:val="24"/>
          <w:szCs w:val="24"/>
        </w:rPr>
      </w:pPr>
    </w:p>
    <w:p w:rsidR="00F5465B" w:rsidRPr="00201F74" w:rsidRDefault="00F5465B" w:rsidP="00201F74">
      <w:pPr>
        <w:tabs>
          <w:tab w:val="left" w:pos="720"/>
          <w:tab w:val="left" w:pos="4680"/>
        </w:tabs>
        <w:rPr>
          <w:sz w:val="22"/>
          <w:szCs w:val="22"/>
        </w:rPr>
      </w:pPr>
      <w:r w:rsidRPr="00201F74">
        <w:rPr>
          <w:sz w:val="22"/>
          <w:szCs w:val="22"/>
        </w:rPr>
        <w:t xml:space="preserve">February </w:t>
      </w:r>
      <w:r w:rsidR="008E0E06">
        <w:rPr>
          <w:sz w:val="22"/>
          <w:szCs w:val="22"/>
        </w:rPr>
        <w:t>10</w:t>
      </w:r>
      <w:r w:rsidRPr="00201F74">
        <w:rPr>
          <w:sz w:val="22"/>
          <w:szCs w:val="22"/>
        </w:rPr>
        <w:t>, 20</w:t>
      </w:r>
      <w:r w:rsidR="00EA6F3E">
        <w:rPr>
          <w:sz w:val="22"/>
          <w:szCs w:val="22"/>
        </w:rPr>
        <w:t>20</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To: Potential Cooperators in Corn Performance Tests</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Re: 20</w:t>
      </w:r>
      <w:r w:rsidR="00EA6F3E">
        <w:rPr>
          <w:sz w:val="22"/>
          <w:szCs w:val="22"/>
        </w:rPr>
        <w:t>20</w:t>
      </w:r>
      <w:r w:rsidRPr="00201F74">
        <w:rPr>
          <w:sz w:val="22"/>
          <w:szCs w:val="22"/>
        </w:rPr>
        <w:t xml:space="preserve"> Entry Form for Carrington Research Extension Center</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ab/>
        <w:t xml:space="preserve">On behalf of the NDSU Carrington Research Extension Center, </w:t>
      </w:r>
      <w:r w:rsidR="007711F7">
        <w:rPr>
          <w:sz w:val="22"/>
          <w:szCs w:val="22"/>
        </w:rPr>
        <w:t>we</w:t>
      </w:r>
      <w:r w:rsidRPr="00201F74">
        <w:rPr>
          <w:sz w:val="22"/>
          <w:szCs w:val="22"/>
        </w:rPr>
        <w:t xml:space="preserve"> would like to extend an invitation to your seed company or representative to submit entries in our performance tests for corn grain hybrids in 20</w:t>
      </w:r>
      <w:r w:rsidR="00BD2EE5">
        <w:rPr>
          <w:sz w:val="22"/>
          <w:szCs w:val="22"/>
        </w:rPr>
        <w:t>20</w:t>
      </w:r>
      <w:r w:rsidRPr="00201F74">
        <w:rPr>
          <w:sz w:val="22"/>
          <w:szCs w:val="22"/>
        </w:rPr>
        <w:t xml:space="preserve">.  The Carrington Research Extension Center will </w:t>
      </w:r>
      <w:r w:rsidR="00D96A35">
        <w:rPr>
          <w:sz w:val="22"/>
          <w:szCs w:val="22"/>
        </w:rPr>
        <w:t xml:space="preserve">again be </w:t>
      </w:r>
      <w:r w:rsidRPr="00201F74">
        <w:rPr>
          <w:sz w:val="22"/>
          <w:szCs w:val="22"/>
        </w:rPr>
        <w:t>conduct</w:t>
      </w:r>
      <w:r w:rsidR="00D96A35">
        <w:rPr>
          <w:sz w:val="22"/>
          <w:szCs w:val="22"/>
        </w:rPr>
        <w:t>ing</w:t>
      </w:r>
      <w:r w:rsidRPr="00201F74">
        <w:rPr>
          <w:sz w:val="22"/>
          <w:szCs w:val="22"/>
        </w:rPr>
        <w:t xml:space="preserve"> performance tests of corn hybrids at </w:t>
      </w:r>
      <w:r w:rsidR="00D96A35">
        <w:rPr>
          <w:sz w:val="22"/>
          <w:szCs w:val="22"/>
        </w:rPr>
        <w:t xml:space="preserve">our </w:t>
      </w:r>
      <w:r w:rsidR="00BD2EE5">
        <w:rPr>
          <w:sz w:val="22"/>
          <w:szCs w:val="22"/>
        </w:rPr>
        <w:t xml:space="preserve">six </w:t>
      </w:r>
      <w:r w:rsidR="00D96A35">
        <w:rPr>
          <w:sz w:val="22"/>
          <w:szCs w:val="22"/>
        </w:rPr>
        <w:t xml:space="preserve">traditional </w:t>
      </w:r>
      <w:r w:rsidRPr="00201F74">
        <w:rPr>
          <w:sz w:val="22"/>
          <w:szCs w:val="22"/>
        </w:rPr>
        <w:t>environments in 20</w:t>
      </w:r>
      <w:r w:rsidR="00EA6F3E">
        <w:rPr>
          <w:sz w:val="22"/>
          <w:szCs w:val="22"/>
        </w:rPr>
        <w:t>20</w:t>
      </w:r>
      <w:r w:rsidRPr="00201F74">
        <w:rPr>
          <w:sz w:val="22"/>
          <w:szCs w:val="22"/>
        </w:rPr>
        <w:t>. These include the “Carrington Dryland”</w:t>
      </w:r>
      <w:r w:rsidR="00BD2EE5">
        <w:rPr>
          <w:sz w:val="22"/>
          <w:szCs w:val="22"/>
        </w:rPr>
        <w:t>,</w:t>
      </w:r>
      <w:r w:rsidRPr="00201F74">
        <w:rPr>
          <w:sz w:val="22"/>
          <w:szCs w:val="22"/>
        </w:rPr>
        <w:t xml:space="preserve"> “Carrington Irrigated”</w:t>
      </w:r>
      <w:r w:rsidR="00BD2EE5">
        <w:rPr>
          <w:sz w:val="22"/>
          <w:szCs w:val="22"/>
        </w:rPr>
        <w:t xml:space="preserve">, and “Carrington Conventional/Non-GMO” </w:t>
      </w:r>
      <w:r w:rsidRPr="00201F74">
        <w:rPr>
          <w:sz w:val="22"/>
          <w:szCs w:val="22"/>
        </w:rPr>
        <w:t>tests at our main research site 3</w:t>
      </w:r>
      <w:r w:rsidR="00BD2EE5">
        <w:rPr>
          <w:sz w:val="22"/>
          <w:szCs w:val="22"/>
        </w:rPr>
        <w:t xml:space="preserve"> 1/2</w:t>
      </w:r>
      <w:r w:rsidRPr="00201F74">
        <w:rPr>
          <w:sz w:val="22"/>
          <w:szCs w:val="22"/>
        </w:rPr>
        <w:t xml:space="preserve"> miles north of Carrington. A</w:t>
      </w:r>
      <w:r w:rsidR="00BD2EE5">
        <w:rPr>
          <w:sz w:val="22"/>
          <w:szCs w:val="22"/>
        </w:rPr>
        <w:t xml:space="preserve"> fourth</w:t>
      </w:r>
      <w:r w:rsidRPr="00201F74">
        <w:rPr>
          <w:sz w:val="22"/>
          <w:szCs w:val="22"/>
        </w:rPr>
        <w:t xml:space="preserve"> performance test is offered at the CREC’s Fingal off-station site located </w:t>
      </w:r>
      <w:r w:rsidR="007711F7">
        <w:rPr>
          <w:sz w:val="22"/>
          <w:szCs w:val="22"/>
        </w:rPr>
        <w:t>i</w:t>
      </w:r>
      <w:r w:rsidRPr="00201F74">
        <w:rPr>
          <w:sz w:val="22"/>
          <w:szCs w:val="22"/>
        </w:rPr>
        <w:t xml:space="preserve">n southeast Barnes County. The </w:t>
      </w:r>
      <w:r w:rsidR="0097726C">
        <w:rPr>
          <w:sz w:val="22"/>
          <w:szCs w:val="22"/>
        </w:rPr>
        <w:t>final two sites</w:t>
      </w:r>
      <w:r w:rsidR="00BD2EE5">
        <w:rPr>
          <w:sz w:val="22"/>
          <w:szCs w:val="22"/>
        </w:rPr>
        <w:t xml:space="preserve"> “Oakes Irrigated” and “Oakes Dryland”</w:t>
      </w:r>
      <w:r w:rsidR="0097726C">
        <w:rPr>
          <w:sz w:val="22"/>
          <w:szCs w:val="22"/>
        </w:rPr>
        <w:t xml:space="preserve"> are</w:t>
      </w:r>
      <w:r w:rsidRPr="00201F74">
        <w:rPr>
          <w:sz w:val="22"/>
          <w:szCs w:val="22"/>
        </w:rPr>
        <w:t xml:space="preserve"> located at</w:t>
      </w:r>
      <w:r w:rsidR="005B1036">
        <w:rPr>
          <w:sz w:val="22"/>
          <w:szCs w:val="22"/>
        </w:rPr>
        <w:t xml:space="preserve"> or near</w:t>
      </w:r>
      <w:r w:rsidRPr="00201F74">
        <w:rPr>
          <w:sz w:val="22"/>
          <w:szCs w:val="22"/>
        </w:rPr>
        <w:t xml:space="preserve"> the CREC’s Oakes Irrigation Research Site south of Oakes, North Dakota.</w:t>
      </w:r>
      <w:r w:rsidR="001173D7" w:rsidRPr="00201F74">
        <w:rPr>
          <w:sz w:val="22"/>
          <w:szCs w:val="22"/>
        </w:rPr>
        <w:t xml:space="preserve"> </w:t>
      </w:r>
      <w:r w:rsidR="001173D7" w:rsidRPr="00E80DBC">
        <w:rPr>
          <w:sz w:val="22"/>
          <w:szCs w:val="22"/>
        </w:rPr>
        <w:t>The ‘</w:t>
      </w:r>
      <w:r w:rsidR="005B1036">
        <w:rPr>
          <w:sz w:val="22"/>
          <w:szCs w:val="22"/>
        </w:rPr>
        <w:t xml:space="preserve">Oakes </w:t>
      </w:r>
      <w:r w:rsidR="001173D7" w:rsidRPr="00E80DBC">
        <w:rPr>
          <w:sz w:val="22"/>
          <w:szCs w:val="22"/>
        </w:rPr>
        <w:t xml:space="preserve">Dryland’ site </w:t>
      </w:r>
      <w:r w:rsidR="00BD2EE5">
        <w:rPr>
          <w:sz w:val="22"/>
          <w:szCs w:val="22"/>
        </w:rPr>
        <w:t>is planted</w:t>
      </w:r>
      <w:r w:rsidR="001173D7" w:rsidRPr="00E80DBC">
        <w:rPr>
          <w:sz w:val="22"/>
          <w:szCs w:val="22"/>
        </w:rPr>
        <w:t xml:space="preserve"> on a </w:t>
      </w:r>
      <w:r w:rsidR="001173D7" w:rsidRPr="00E66D57">
        <w:rPr>
          <w:sz w:val="22"/>
          <w:szCs w:val="22"/>
        </w:rPr>
        <w:t xml:space="preserve">Barnes Svea loam soil located </w:t>
      </w:r>
      <w:r w:rsidR="00E66D57" w:rsidRPr="00E66D57">
        <w:rPr>
          <w:sz w:val="22"/>
          <w:szCs w:val="22"/>
        </w:rPr>
        <w:t>north</w:t>
      </w:r>
      <w:r w:rsidR="00E80DBC" w:rsidRPr="00E66D57">
        <w:rPr>
          <w:sz w:val="22"/>
          <w:szCs w:val="22"/>
        </w:rPr>
        <w:t xml:space="preserve"> of Oakes</w:t>
      </w:r>
      <w:r w:rsidR="001173D7" w:rsidRPr="00E80DBC">
        <w:rPr>
          <w:sz w:val="22"/>
          <w:szCs w:val="22"/>
        </w:rPr>
        <w:t>.</w:t>
      </w:r>
      <w:r w:rsidR="001173D7" w:rsidRPr="00201F74">
        <w:rPr>
          <w:sz w:val="22"/>
          <w:szCs w:val="22"/>
        </w:rPr>
        <w:t xml:space="preserve"> </w:t>
      </w:r>
      <w:r w:rsidR="00A11D1A">
        <w:rPr>
          <w:sz w:val="22"/>
          <w:szCs w:val="22"/>
        </w:rPr>
        <w:t>We have i</w:t>
      </w:r>
      <w:r w:rsidR="00E00F6C" w:rsidRPr="00201F74">
        <w:rPr>
          <w:sz w:val="22"/>
          <w:szCs w:val="22"/>
        </w:rPr>
        <w:t xml:space="preserve">ncluded </w:t>
      </w:r>
      <w:r w:rsidR="004F2DE1">
        <w:rPr>
          <w:sz w:val="22"/>
          <w:szCs w:val="22"/>
        </w:rPr>
        <w:t>a</w:t>
      </w:r>
      <w:r w:rsidR="00E00F6C" w:rsidRPr="00201F74">
        <w:rPr>
          <w:sz w:val="22"/>
          <w:szCs w:val="22"/>
        </w:rPr>
        <w:t xml:space="preserve"> map of North Dakota </w:t>
      </w:r>
      <w:r w:rsidR="003A5D6A">
        <w:rPr>
          <w:sz w:val="22"/>
          <w:szCs w:val="22"/>
        </w:rPr>
        <w:t>to show the locations of the trials managed by</w:t>
      </w:r>
      <w:r w:rsidR="00E00F6C" w:rsidRPr="00201F74">
        <w:rPr>
          <w:sz w:val="22"/>
          <w:szCs w:val="22"/>
        </w:rPr>
        <w:t xml:space="preserve"> the CREC for your convenience.</w:t>
      </w:r>
    </w:p>
    <w:p w:rsidR="00F5465B" w:rsidRPr="00201F74" w:rsidRDefault="00931A88" w:rsidP="00201F74">
      <w:pPr>
        <w:tabs>
          <w:tab w:val="left" w:pos="720"/>
        </w:tabs>
        <w:rPr>
          <w:sz w:val="22"/>
          <w:szCs w:val="22"/>
        </w:rPr>
      </w:pPr>
      <w:r>
        <w:rPr>
          <w:sz w:val="22"/>
          <w:szCs w:val="22"/>
        </w:rPr>
        <w:tab/>
        <w:t xml:space="preserve">Each of these </w:t>
      </w:r>
      <w:r w:rsidR="00F5465B" w:rsidRPr="00201F74">
        <w:rPr>
          <w:sz w:val="22"/>
          <w:szCs w:val="22"/>
        </w:rPr>
        <w:t xml:space="preserve">research environments </w:t>
      </w:r>
      <w:r w:rsidR="002575A5">
        <w:rPr>
          <w:sz w:val="22"/>
          <w:szCs w:val="22"/>
        </w:rPr>
        <w:t>are</w:t>
      </w:r>
      <w:r w:rsidR="00F5465B" w:rsidRPr="00201F74">
        <w:rPr>
          <w:sz w:val="22"/>
          <w:szCs w:val="22"/>
        </w:rPr>
        <w:t xml:space="preserve"> considered </w:t>
      </w:r>
      <w:r w:rsidR="005B0823">
        <w:rPr>
          <w:sz w:val="22"/>
          <w:szCs w:val="22"/>
        </w:rPr>
        <w:t xml:space="preserve">a </w:t>
      </w:r>
      <w:r w:rsidR="00F5465B" w:rsidRPr="00201F74">
        <w:rPr>
          <w:sz w:val="22"/>
          <w:szCs w:val="22"/>
        </w:rPr>
        <w:t xml:space="preserve">separate evaluation site. </w:t>
      </w:r>
      <w:r w:rsidR="00534A24">
        <w:rPr>
          <w:sz w:val="22"/>
          <w:szCs w:val="22"/>
        </w:rPr>
        <w:t>Preliminary reports</w:t>
      </w:r>
      <w:r w:rsidR="00534A24" w:rsidRPr="00534A24">
        <w:rPr>
          <w:sz w:val="22"/>
          <w:szCs w:val="22"/>
        </w:rPr>
        <w:t xml:space="preserve"> are e-mailed as early as possible after trial harvest to our cooperators and posted on the CREC homepage utilized by both farmers and consulting agronomists. </w:t>
      </w:r>
      <w:r w:rsidR="00F5465B" w:rsidRPr="00201F74">
        <w:rPr>
          <w:sz w:val="22"/>
          <w:szCs w:val="22"/>
        </w:rPr>
        <w:t>Research results are published in the C</w:t>
      </w:r>
      <w:r w:rsidR="00A11D1A">
        <w:rPr>
          <w:sz w:val="22"/>
          <w:szCs w:val="22"/>
        </w:rPr>
        <w:t>REC</w:t>
      </w:r>
      <w:r w:rsidR="00F5465B" w:rsidRPr="00201F74">
        <w:rPr>
          <w:sz w:val="22"/>
          <w:szCs w:val="22"/>
        </w:rPr>
        <w:t xml:space="preserve">’s annual report that is available to growers, Extension agents, and others in December. The data are also included in a summary of corn performance trials conducted across NDSU in Extension Service </w:t>
      </w:r>
      <w:r w:rsidR="00E66D57" w:rsidRPr="00201F74">
        <w:rPr>
          <w:sz w:val="22"/>
          <w:szCs w:val="22"/>
        </w:rPr>
        <w:t>Bulletin</w:t>
      </w:r>
      <w:r w:rsidR="00F5465B" w:rsidRPr="00201F74">
        <w:rPr>
          <w:sz w:val="22"/>
          <w:szCs w:val="22"/>
        </w:rPr>
        <w:t xml:space="preserve"> A-793</w:t>
      </w:r>
      <w:r w:rsidR="008D5B83" w:rsidRPr="00201F74">
        <w:rPr>
          <w:sz w:val="22"/>
          <w:szCs w:val="22"/>
        </w:rPr>
        <w:t>-REC</w:t>
      </w:r>
      <w:r w:rsidR="0097726C">
        <w:rPr>
          <w:sz w:val="22"/>
          <w:szCs w:val="22"/>
        </w:rPr>
        <w:t>.</w:t>
      </w:r>
    </w:p>
    <w:p w:rsidR="00F5465B" w:rsidRPr="00201F74" w:rsidRDefault="00F5465B" w:rsidP="00201F74">
      <w:pPr>
        <w:tabs>
          <w:tab w:val="left" w:pos="720"/>
        </w:tabs>
        <w:rPr>
          <w:sz w:val="22"/>
          <w:szCs w:val="22"/>
        </w:rPr>
      </w:pPr>
      <w:r w:rsidRPr="00201F74">
        <w:rPr>
          <w:sz w:val="22"/>
          <w:szCs w:val="22"/>
        </w:rPr>
        <w:tab/>
        <w:t xml:space="preserve">All corn performance tests are established on ground that was planted to </w:t>
      </w:r>
      <w:r w:rsidR="007711F7">
        <w:rPr>
          <w:sz w:val="22"/>
          <w:szCs w:val="22"/>
        </w:rPr>
        <w:t xml:space="preserve">a broadleaf crop </w:t>
      </w:r>
      <w:r w:rsidRPr="00201F74">
        <w:rPr>
          <w:sz w:val="22"/>
          <w:szCs w:val="22"/>
        </w:rPr>
        <w:t>or a small grain the year before. Each trial is managed utilizing the best management practices appropriate for each location.</w:t>
      </w:r>
      <w:r w:rsidR="00135A8C">
        <w:rPr>
          <w:sz w:val="22"/>
          <w:szCs w:val="22"/>
        </w:rPr>
        <w:t xml:space="preserve"> </w:t>
      </w:r>
      <w:r w:rsidRPr="00201F74">
        <w:rPr>
          <w:sz w:val="22"/>
          <w:szCs w:val="22"/>
        </w:rPr>
        <w:t>The hybrids are evaluated using a four (4) replicate design with individual plots 2 rows wide by 30 feet in length</w:t>
      </w:r>
      <w:r w:rsidR="00E66D57">
        <w:rPr>
          <w:sz w:val="22"/>
          <w:szCs w:val="22"/>
        </w:rPr>
        <w:t xml:space="preserve"> (25 </w:t>
      </w:r>
      <w:r w:rsidR="008E0F8D">
        <w:rPr>
          <w:sz w:val="22"/>
          <w:szCs w:val="22"/>
        </w:rPr>
        <w:t>ft.</w:t>
      </w:r>
      <w:r w:rsidR="00E66D57">
        <w:rPr>
          <w:sz w:val="22"/>
          <w:szCs w:val="22"/>
        </w:rPr>
        <w:t xml:space="preserve"> at Oakes)</w:t>
      </w:r>
      <w:r w:rsidRPr="00201F74">
        <w:rPr>
          <w:sz w:val="22"/>
          <w:szCs w:val="22"/>
        </w:rPr>
        <w:t>.</w:t>
      </w:r>
    </w:p>
    <w:p w:rsidR="00F5465B" w:rsidRPr="00201F74" w:rsidRDefault="00F5465B" w:rsidP="00201F74">
      <w:pPr>
        <w:tabs>
          <w:tab w:val="left" w:pos="720"/>
        </w:tabs>
        <w:rPr>
          <w:sz w:val="22"/>
          <w:szCs w:val="22"/>
        </w:rPr>
      </w:pPr>
      <w:r w:rsidRPr="00201F74">
        <w:rPr>
          <w:sz w:val="22"/>
          <w:szCs w:val="22"/>
        </w:rPr>
        <w:tab/>
        <w:t xml:space="preserve">The corn performance tests </w:t>
      </w:r>
      <w:r w:rsidR="00551567">
        <w:rPr>
          <w:sz w:val="22"/>
          <w:szCs w:val="22"/>
        </w:rPr>
        <w:t xml:space="preserve">coordinated </w:t>
      </w:r>
      <w:r w:rsidRPr="00201F74">
        <w:rPr>
          <w:sz w:val="22"/>
          <w:szCs w:val="22"/>
        </w:rPr>
        <w:t>among the NDSU Research Extension Centers</w:t>
      </w:r>
      <w:r w:rsidR="003A5D6A">
        <w:rPr>
          <w:sz w:val="22"/>
          <w:szCs w:val="22"/>
        </w:rPr>
        <w:t xml:space="preserve"> are conducted with a uniform</w:t>
      </w:r>
      <w:r w:rsidR="003E04AB" w:rsidRPr="00201F74">
        <w:rPr>
          <w:sz w:val="22"/>
          <w:szCs w:val="22"/>
        </w:rPr>
        <w:t xml:space="preserve"> fee</w:t>
      </w:r>
      <w:r w:rsidR="002575A5">
        <w:rPr>
          <w:sz w:val="22"/>
          <w:szCs w:val="22"/>
        </w:rPr>
        <w:t xml:space="preserve"> that</w:t>
      </w:r>
      <w:r w:rsidR="003A5D6A">
        <w:rPr>
          <w:sz w:val="22"/>
          <w:szCs w:val="22"/>
        </w:rPr>
        <w:t xml:space="preserve"> in 20</w:t>
      </w:r>
      <w:r w:rsidR="00EA6F3E">
        <w:rPr>
          <w:sz w:val="22"/>
          <w:szCs w:val="22"/>
        </w:rPr>
        <w:t>20</w:t>
      </w:r>
      <w:r w:rsidR="003A5D6A">
        <w:rPr>
          <w:sz w:val="22"/>
          <w:szCs w:val="22"/>
        </w:rPr>
        <w:t xml:space="preserve"> will be </w:t>
      </w:r>
      <w:r w:rsidRPr="00201F74">
        <w:rPr>
          <w:sz w:val="22"/>
          <w:szCs w:val="22"/>
        </w:rPr>
        <w:t>two hundred</w:t>
      </w:r>
      <w:r w:rsidR="00551567">
        <w:rPr>
          <w:sz w:val="22"/>
          <w:szCs w:val="22"/>
        </w:rPr>
        <w:t xml:space="preserve"> fifty</w:t>
      </w:r>
      <w:r w:rsidRPr="00201F74">
        <w:rPr>
          <w:sz w:val="22"/>
          <w:szCs w:val="22"/>
        </w:rPr>
        <w:t xml:space="preserve"> dollars ($2</w:t>
      </w:r>
      <w:r w:rsidR="00551567">
        <w:rPr>
          <w:sz w:val="22"/>
          <w:szCs w:val="22"/>
        </w:rPr>
        <w:t>5</w:t>
      </w:r>
      <w:r w:rsidRPr="00201F74">
        <w:rPr>
          <w:sz w:val="22"/>
          <w:szCs w:val="22"/>
        </w:rPr>
        <w:t>0 US) per hybrid, per test location. Associated with this letter is an entry form contract that must be completed indicating corn hybrid entries and test location for trials coordinated by the Carrington Research Extension Center. Inclusion of the following information would be appreciated:</w:t>
      </w:r>
    </w:p>
    <w:p w:rsidR="00F5465B" w:rsidRPr="00201F74" w:rsidRDefault="00F5465B" w:rsidP="00201F74">
      <w:pPr>
        <w:tabs>
          <w:tab w:val="left" w:pos="360"/>
          <w:tab w:val="left" w:pos="3420"/>
        </w:tabs>
        <w:ind w:left="3690" w:hanging="3690"/>
        <w:rPr>
          <w:sz w:val="22"/>
          <w:szCs w:val="22"/>
        </w:rPr>
      </w:pPr>
      <w:r w:rsidRPr="00201F74">
        <w:rPr>
          <w:sz w:val="22"/>
          <w:szCs w:val="22"/>
        </w:rPr>
        <w:tab/>
        <w:t>- Brand name.</w:t>
      </w:r>
      <w:r w:rsidRPr="00201F74">
        <w:rPr>
          <w:sz w:val="22"/>
          <w:szCs w:val="22"/>
        </w:rPr>
        <w:tab/>
      </w:r>
      <w:r w:rsidR="00201F74" w:rsidRPr="00201F74">
        <w:rPr>
          <w:sz w:val="22"/>
          <w:szCs w:val="22"/>
        </w:rPr>
        <w:tab/>
      </w:r>
      <w:r w:rsidRPr="00201F74">
        <w:rPr>
          <w:sz w:val="22"/>
          <w:szCs w:val="22"/>
        </w:rPr>
        <w:t xml:space="preserve">- </w:t>
      </w:r>
      <w:r w:rsidRPr="00FE7C53">
        <w:rPr>
          <w:sz w:val="22"/>
          <w:szCs w:val="22"/>
          <w:u w:val="single"/>
        </w:rPr>
        <w:t>Trial location, please specify:</w:t>
      </w:r>
      <w:r w:rsidRPr="00201F74">
        <w:rPr>
          <w:sz w:val="22"/>
          <w:szCs w:val="22"/>
        </w:rPr>
        <w:t xml:space="preserve"> </w:t>
      </w:r>
    </w:p>
    <w:p w:rsidR="00FE7C53" w:rsidRDefault="00F5465B" w:rsidP="00201F74">
      <w:pPr>
        <w:tabs>
          <w:tab w:val="left" w:pos="360"/>
          <w:tab w:val="left" w:pos="3420"/>
        </w:tabs>
        <w:ind w:left="3690" w:hanging="3690"/>
        <w:rPr>
          <w:sz w:val="22"/>
          <w:szCs w:val="22"/>
        </w:rPr>
      </w:pPr>
      <w:r w:rsidRPr="00201F74">
        <w:rPr>
          <w:sz w:val="22"/>
          <w:szCs w:val="22"/>
        </w:rPr>
        <w:tab/>
        <w:t>- Hybrid identification.</w:t>
      </w:r>
      <w:r w:rsidRPr="00201F74">
        <w:rPr>
          <w:sz w:val="22"/>
          <w:szCs w:val="22"/>
        </w:rPr>
        <w:tab/>
      </w:r>
      <w:r w:rsidRPr="00201F74">
        <w:rPr>
          <w:sz w:val="22"/>
          <w:szCs w:val="22"/>
        </w:rPr>
        <w:tab/>
        <w:t xml:space="preserve">- Carrington Dryland, Carrington Irrigated, </w:t>
      </w:r>
      <w:r w:rsidR="00FE7C53">
        <w:rPr>
          <w:sz w:val="22"/>
          <w:szCs w:val="22"/>
        </w:rPr>
        <w:t xml:space="preserve">Carrington Conventional </w:t>
      </w:r>
    </w:p>
    <w:p w:rsidR="00F5465B" w:rsidRDefault="00FE7C53" w:rsidP="00201F74">
      <w:pPr>
        <w:tabs>
          <w:tab w:val="left" w:pos="360"/>
          <w:tab w:val="left" w:pos="3420"/>
        </w:tabs>
        <w:ind w:left="3690" w:hanging="3690"/>
        <w:rPr>
          <w:sz w:val="22"/>
          <w:szCs w:val="22"/>
        </w:rPr>
      </w:pPr>
      <w:r>
        <w:rPr>
          <w:sz w:val="22"/>
          <w:szCs w:val="22"/>
        </w:rPr>
        <w:tab/>
      </w:r>
      <w:r w:rsidR="00746E4D" w:rsidRPr="00201F74">
        <w:rPr>
          <w:sz w:val="22"/>
          <w:szCs w:val="22"/>
        </w:rPr>
        <w:t>- Hybrid relative maturity.</w:t>
      </w:r>
      <w:r w:rsidR="001173D7" w:rsidRPr="00201F74">
        <w:rPr>
          <w:sz w:val="22"/>
          <w:szCs w:val="22"/>
        </w:rPr>
        <w:tab/>
        <w:t xml:space="preserve">     - </w:t>
      </w:r>
      <w:r>
        <w:rPr>
          <w:sz w:val="22"/>
          <w:szCs w:val="22"/>
        </w:rPr>
        <w:t>Fingal/Barnes County Dryland</w:t>
      </w:r>
    </w:p>
    <w:p w:rsidR="00F5465B" w:rsidRPr="00201F74" w:rsidRDefault="00F5465B" w:rsidP="00201F74">
      <w:pPr>
        <w:tabs>
          <w:tab w:val="left" w:pos="360"/>
          <w:tab w:val="left" w:pos="3420"/>
        </w:tabs>
        <w:ind w:left="3690" w:hanging="3690"/>
        <w:rPr>
          <w:sz w:val="22"/>
          <w:szCs w:val="22"/>
        </w:rPr>
      </w:pPr>
      <w:r w:rsidRPr="00201F74">
        <w:rPr>
          <w:sz w:val="22"/>
          <w:szCs w:val="22"/>
        </w:rPr>
        <w:tab/>
        <w:t xml:space="preserve">- Hybrid </w:t>
      </w:r>
      <w:r w:rsidR="00746E4D" w:rsidRPr="00201F74">
        <w:rPr>
          <w:sz w:val="22"/>
          <w:szCs w:val="22"/>
        </w:rPr>
        <w:t xml:space="preserve">technology </w:t>
      </w:r>
      <w:r w:rsidRPr="00201F74">
        <w:rPr>
          <w:sz w:val="22"/>
          <w:szCs w:val="22"/>
        </w:rPr>
        <w:t xml:space="preserve">traits. </w:t>
      </w:r>
      <w:r w:rsidR="00931A88">
        <w:rPr>
          <w:sz w:val="22"/>
          <w:szCs w:val="22"/>
        </w:rPr>
        <w:tab/>
      </w:r>
      <w:r w:rsidR="00931A88">
        <w:rPr>
          <w:sz w:val="22"/>
          <w:szCs w:val="22"/>
        </w:rPr>
        <w:tab/>
        <w:t xml:space="preserve">- </w:t>
      </w:r>
      <w:r w:rsidR="00FE7C53">
        <w:rPr>
          <w:sz w:val="22"/>
          <w:szCs w:val="22"/>
        </w:rPr>
        <w:t>Oakes Dryland, Oakes Irrigated</w:t>
      </w:r>
    </w:p>
    <w:p w:rsidR="00F5465B" w:rsidRPr="00201F74" w:rsidRDefault="00F5465B" w:rsidP="00201F74">
      <w:pPr>
        <w:tabs>
          <w:tab w:val="left" w:pos="360"/>
          <w:tab w:val="left" w:pos="3420"/>
        </w:tabs>
        <w:ind w:left="3690" w:hanging="3690"/>
        <w:rPr>
          <w:sz w:val="22"/>
          <w:szCs w:val="22"/>
        </w:rPr>
      </w:pPr>
      <w:r w:rsidRPr="00201F74">
        <w:rPr>
          <w:sz w:val="22"/>
          <w:szCs w:val="22"/>
        </w:rPr>
        <w:tab/>
      </w:r>
    </w:p>
    <w:p w:rsidR="00F5465B" w:rsidRDefault="00F5465B" w:rsidP="00201F74">
      <w:pPr>
        <w:tabs>
          <w:tab w:val="left" w:pos="720"/>
        </w:tabs>
        <w:rPr>
          <w:sz w:val="22"/>
          <w:szCs w:val="22"/>
        </w:rPr>
      </w:pPr>
      <w:r w:rsidRPr="00201F74">
        <w:rPr>
          <w:sz w:val="22"/>
          <w:szCs w:val="22"/>
        </w:rPr>
        <w:tab/>
        <w:t xml:space="preserve">The return of the completed contract form, 2 pounds of seed per location, and payment must be received no later than April </w:t>
      </w:r>
      <w:r w:rsidR="00EA6F3E">
        <w:rPr>
          <w:sz w:val="22"/>
          <w:szCs w:val="22"/>
        </w:rPr>
        <w:t>6</w:t>
      </w:r>
      <w:r w:rsidRPr="00201F74">
        <w:rPr>
          <w:sz w:val="22"/>
          <w:szCs w:val="22"/>
        </w:rPr>
        <w:t>, 20</w:t>
      </w:r>
      <w:r w:rsidR="00EA6F3E">
        <w:rPr>
          <w:sz w:val="22"/>
          <w:szCs w:val="22"/>
        </w:rPr>
        <w:t>20</w:t>
      </w:r>
      <w:r w:rsidR="00551E9E">
        <w:rPr>
          <w:sz w:val="22"/>
          <w:szCs w:val="22"/>
        </w:rPr>
        <w:t>,</w:t>
      </w:r>
      <w:r w:rsidRPr="00201F74">
        <w:rPr>
          <w:sz w:val="22"/>
          <w:szCs w:val="22"/>
        </w:rPr>
        <w:t xml:space="preserve"> for inclusion in this year</w:t>
      </w:r>
      <w:r w:rsidR="003E04AB" w:rsidRPr="00201F74">
        <w:rPr>
          <w:sz w:val="22"/>
          <w:szCs w:val="22"/>
        </w:rPr>
        <w:t>’</w:t>
      </w:r>
      <w:r w:rsidRPr="00201F74">
        <w:rPr>
          <w:sz w:val="22"/>
          <w:szCs w:val="22"/>
        </w:rPr>
        <w:t xml:space="preserve">s field tests. </w:t>
      </w:r>
      <w:r w:rsidR="00A33EB9">
        <w:rPr>
          <w:sz w:val="22"/>
          <w:szCs w:val="22"/>
        </w:rPr>
        <w:t xml:space="preserve">Seed should be shipped to </w:t>
      </w:r>
      <w:r w:rsidR="007711F7">
        <w:rPr>
          <w:sz w:val="22"/>
          <w:szCs w:val="22"/>
        </w:rPr>
        <w:t xml:space="preserve">the CREC </w:t>
      </w:r>
      <w:r w:rsidR="00A33EB9">
        <w:rPr>
          <w:sz w:val="22"/>
          <w:szCs w:val="22"/>
        </w:rPr>
        <w:t xml:space="preserve">Agronomy Laboratory at 671 Hwy. 281 NE, Carrington, ND 58421.  </w:t>
      </w:r>
      <w:r w:rsidRPr="00201F74">
        <w:rPr>
          <w:sz w:val="22"/>
          <w:szCs w:val="22"/>
        </w:rPr>
        <w:t xml:space="preserve">I will return a copy of the completed contract upon </w:t>
      </w:r>
      <w:r w:rsidR="00E83AA3">
        <w:rPr>
          <w:sz w:val="22"/>
          <w:szCs w:val="22"/>
        </w:rPr>
        <w:t>receipt of entry fees</w:t>
      </w:r>
      <w:r w:rsidRPr="00201F74">
        <w:rPr>
          <w:sz w:val="22"/>
          <w:szCs w:val="22"/>
        </w:rPr>
        <w:t>.</w:t>
      </w:r>
    </w:p>
    <w:p w:rsidR="007028E8" w:rsidRDefault="007028E8" w:rsidP="00201F74">
      <w:pPr>
        <w:tabs>
          <w:tab w:val="left" w:pos="720"/>
        </w:tabs>
        <w:rPr>
          <w:sz w:val="22"/>
          <w:szCs w:val="22"/>
        </w:rPr>
      </w:pPr>
    </w:p>
    <w:p w:rsidR="007028E8" w:rsidRPr="00201F74" w:rsidRDefault="007E453D" w:rsidP="00201F74">
      <w:pPr>
        <w:tabs>
          <w:tab w:val="left" w:pos="720"/>
        </w:tabs>
        <w:rPr>
          <w:sz w:val="22"/>
          <w:szCs w:val="22"/>
        </w:rPr>
      </w:pPr>
      <w:r>
        <w:rPr>
          <w:sz w:val="22"/>
          <w:szCs w:val="22"/>
        </w:rPr>
        <w:t>There will be no refunds in the event of a natural disaster such as flooding, hail or blizzard snow pack that renders plots unharvestable.</w:t>
      </w:r>
    </w:p>
    <w:p w:rsidR="00F5465B" w:rsidRPr="00201F74" w:rsidRDefault="00F5465B" w:rsidP="00201F74">
      <w:pPr>
        <w:tabs>
          <w:tab w:val="left" w:pos="720"/>
        </w:tabs>
        <w:rPr>
          <w:sz w:val="22"/>
          <w:szCs w:val="22"/>
        </w:rPr>
      </w:pPr>
    </w:p>
    <w:p w:rsidR="00F5465B" w:rsidRPr="00201F74" w:rsidRDefault="00F5465B" w:rsidP="00201F74">
      <w:pPr>
        <w:tabs>
          <w:tab w:val="left" w:pos="720"/>
        </w:tabs>
        <w:rPr>
          <w:sz w:val="22"/>
          <w:szCs w:val="22"/>
        </w:rPr>
      </w:pPr>
      <w:r w:rsidRPr="00201F74">
        <w:rPr>
          <w:sz w:val="22"/>
          <w:szCs w:val="22"/>
        </w:rPr>
        <w:t>Respectfully,</w:t>
      </w:r>
    </w:p>
    <w:p w:rsidR="00F5465B" w:rsidRPr="00201F74" w:rsidRDefault="00CE01C1" w:rsidP="00F5465B">
      <w:pPr>
        <w:tabs>
          <w:tab w:val="left" w:pos="720"/>
          <w:tab w:val="left" w:pos="4680"/>
          <w:tab w:val="left" w:pos="9810"/>
        </w:tabs>
        <w:ind w:right="270"/>
        <w:rPr>
          <w:sz w:val="22"/>
          <w:szCs w:val="22"/>
        </w:rPr>
      </w:pPr>
      <w:r w:rsidRPr="00201F74">
        <w:rPr>
          <w:noProof/>
          <w:sz w:val="22"/>
          <w:szCs w:val="22"/>
        </w:rPr>
        <w:drawing>
          <wp:inline distT="0" distB="0" distL="0" distR="0">
            <wp:extent cx="1752600" cy="419100"/>
            <wp:effectExtent l="0" t="0" r="0" b="0"/>
            <wp:docPr id="1" name="Picture 1" descr="Blaine%20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ne%20S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r w:rsidR="00F5465B" w:rsidRPr="00201F74">
        <w:rPr>
          <w:sz w:val="22"/>
          <w:szCs w:val="22"/>
        </w:rPr>
        <w:tab/>
      </w:r>
      <w:r>
        <w:rPr>
          <w:noProof/>
          <w:sz w:val="22"/>
          <w:szCs w:val="22"/>
        </w:rPr>
        <w:drawing>
          <wp:inline distT="0" distB="0" distL="0" distR="0">
            <wp:extent cx="1927860" cy="43434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t="16037" b="16039"/>
                    <a:stretch>
                      <a:fillRect/>
                    </a:stretch>
                  </pic:blipFill>
                  <pic:spPr bwMode="auto">
                    <a:xfrm>
                      <a:off x="0" y="0"/>
                      <a:ext cx="1927860" cy="434340"/>
                    </a:xfrm>
                    <a:prstGeom prst="rect">
                      <a:avLst/>
                    </a:prstGeom>
                    <a:noFill/>
                    <a:ln>
                      <a:noFill/>
                    </a:ln>
                  </pic:spPr>
                </pic:pic>
              </a:graphicData>
            </a:graphic>
          </wp:inline>
        </w:drawing>
      </w:r>
    </w:p>
    <w:p w:rsidR="00F5465B" w:rsidRPr="00201F74" w:rsidRDefault="00F5465B" w:rsidP="00F5465B">
      <w:pPr>
        <w:tabs>
          <w:tab w:val="left" w:pos="720"/>
          <w:tab w:val="left" w:pos="4680"/>
          <w:tab w:val="left" w:pos="9810"/>
        </w:tabs>
        <w:ind w:right="270"/>
        <w:rPr>
          <w:sz w:val="22"/>
          <w:szCs w:val="22"/>
        </w:rPr>
      </w:pPr>
      <w:r w:rsidRPr="00201F74">
        <w:rPr>
          <w:sz w:val="22"/>
          <w:szCs w:val="22"/>
        </w:rPr>
        <w:t>Blaine G. Schatz</w:t>
      </w:r>
      <w:r w:rsidR="00F213CF">
        <w:rPr>
          <w:sz w:val="22"/>
          <w:szCs w:val="22"/>
        </w:rPr>
        <w:tab/>
        <w:t>Mike Ostlie</w:t>
      </w:r>
      <w:r w:rsidR="003A5D6A">
        <w:rPr>
          <w:sz w:val="22"/>
          <w:szCs w:val="22"/>
        </w:rPr>
        <w:t>, Ph.D.</w:t>
      </w:r>
    </w:p>
    <w:p w:rsidR="00F5465B" w:rsidRPr="00201F74" w:rsidRDefault="00F5465B" w:rsidP="00F5465B">
      <w:pPr>
        <w:tabs>
          <w:tab w:val="left" w:pos="720"/>
          <w:tab w:val="left" w:pos="4680"/>
          <w:tab w:val="left" w:pos="9810"/>
        </w:tabs>
        <w:ind w:right="270"/>
        <w:rPr>
          <w:sz w:val="22"/>
          <w:szCs w:val="22"/>
        </w:rPr>
      </w:pPr>
      <w:r w:rsidRPr="00201F74">
        <w:rPr>
          <w:sz w:val="22"/>
          <w:szCs w:val="22"/>
        </w:rPr>
        <w:t>Director/Agronomist</w:t>
      </w:r>
      <w:r w:rsidR="00F213CF">
        <w:rPr>
          <w:sz w:val="22"/>
          <w:szCs w:val="22"/>
        </w:rPr>
        <w:tab/>
        <w:t>Research Agronomist</w:t>
      </w:r>
    </w:p>
    <w:p w:rsidR="00F5465B" w:rsidRPr="00201F74" w:rsidRDefault="00F5465B" w:rsidP="00F5465B">
      <w:pPr>
        <w:tabs>
          <w:tab w:val="left" w:pos="720"/>
          <w:tab w:val="left" w:pos="9810"/>
        </w:tabs>
        <w:ind w:right="270"/>
        <w:rPr>
          <w:sz w:val="22"/>
          <w:szCs w:val="22"/>
        </w:rPr>
      </w:pPr>
    </w:p>
    <w:p w:rsidR="00792A53" w:rsidRDefault="00F5465B" w:rsidP="00792A53">
      <w:pPr>
        <w:tabs>
          <w:tab w:val="left" w:pos="720"/>
          <w:tab w:val="left" w:pos="9810"/>
        </w:tabs>
        <w:ind w:right="270"/>
        <w:rPr>
          <w:sz w:val="22"/>
          <w:szCs w:val="22"/>
        </w:rPr>
        <w:sectPr w:rsidR="00792A53" w:rsidSect="00E507DF">
          <w:pgSz w:w="12240" w:h="15840"/>
          <w:pgMar w:top="1260" w:right="1080" w:bottom="864" w:left="1080" w:header="720" w:footer="720" w:gutter="0"/>
          <w:cols w:space="720"/>
          <w:noEndnote/>
          <w:docGrid w:linePitch="326"/>
        </w:sectPr>
      </w:pPr>
      <w:r w:rsidRPr="00201F74">
        <w:rPr>
          <w:sz w:val="22"/>
          <w:szCs w:val="22"/>
        </w:rPr>
        <w:t>Attachment</w:t>
      </w:r>
    </w:p>
    <w:p w:rsidR="00E507DF" w:rsidRPr="0018153E" w:rsidRDefault="00E507DF" w:rsidP="00E507DF">
      <w:pPr>
        <w:tabs>
          <w:tab w:val="left" w:pos="720"/>
        </w:tabs>
        <w:ind w:left="720"/>
        <w:jc w:val="center"/>
        <w:rPr>
          <w:rFonts w:ascii="Franklin Gothic Heavy" w:hAnsi="Franklin Gothic Heavy"/>
          <w:b/>
          <w:sz w:val="32"/>
          <w:szCs w:val="32"/>
        </w:rPr>
      </w:pPr>
      <w:r w:rsidRPr="0018153E">
        <w:rPr>
          <w:rFonts w:ascii="Franklin Gothic Heavy" w:hAnsi="Franklin Gothic Heavy"/>
          <w:b/>
          <w:sz w:val="32"/>
          <w:szCs w:val="32"/>
        </w:rPr>
        <w:lastRenderedPageBreak/>
        <w:t>20</w:t>
      </w:r>
      <w:r w:rsidR="00EA6F3E">
        <w:rPr>
          <w:rFonts w:ascii="Franklin Gothic Heavy" w:hAnsi="Franklin Gothic Heavy"/>
          <w:b/>
          <w:sz w:val="32"/>
          <w:szCs w:val="32"/>
        </w:rPr>
        <w:t>20</w:t>
      </w:r>
      <w:r w:rsidRPr="0018153E">
        <w:rPr>
          <w:rFonts w:ascii="Franklin Gothic Heavy" w:hAnsi="Franklin Gothic Heavy"/>
          <w:b/>
          <w:sz w:val="32"/>
          <w:szCs w:val="32"/>
        </w:rPr>
        <w:t xml:space="preserve"> Carrington REC </w:t>
      </w:r>
      <w:r>
        <w:rPr>
          <w:rFonts w:ascii="Franklin Gothic Heavy" w:hAnsi="Franklin Gothic Heavy"/>
          <w:b/>
          <w:sz w:val="32"/>
          <w:szCs w:val="32"/>
        </w:rPr>
        <w:t>Corn Hybrid</w:t>
      </w:r>
      <w:r w:rsidRPr="0018153E">
        <w:rPr>
          <w:rFonts w:ascii="Franklin Gothic Heavy" w:hAnsi="Franklin Gothic Heavy"/>
          <w:b/>
          <w:sz w:val="32"/>
          <w:szCs w:val="32"/>
        </w:rPr>
        <w:t xml:space="preserve"> Testing Locations</w:t>
      </w:r>
    </w:p>
    <w:p w:rsidR="00E507DF" w:rsidRDefault="00E507DF" w:rsidP="00792A53">
      <w:pPr>
        <w:tabs>
          <w:tab w:val="left" w:pos="720"/>
          <w:tab w:val="left" w:pos="9810"/>
        </w:tabs>
        <w:ind w:left="630" w:right="270"/>
        <w:rPr>
          <w:sz w:val="22"/>
        </w:rPr>
      </w:pPr>
    </w:p>
    <w:p w:rsidR="0097726C" w:rsidRDefault="00CE01C1" w:rsidP="00792A53">
      <w:pPr>
        <w:tabs>
          <w:tab w:val="left" w:pos="720"/>
          <w:tab w:val="left" w:pos="9810"/>
        </w:tabs>
        <w:ind w:left="630" w:right="270"/>
        <w:rPr>
          <w:sz w:val="22"/>
        </w:rPr>
      </w:pPr>
      <w:r>
        <w:rPr>
          <w:noProof/>
          <w:sz w:val="22"/>
        </w:rPr>
        <w:drawing>
          <wp:inline distT="0" distB="0" distL="0" distR="0">
            <wp:extent cx="9258300" cy="5623560"/>
            <wp:effectExtent l="0" t="0" r="0" b="0"/>
            <wp:docPr id="3" name="Picture 3" descr="2016 Corn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 Corn Locations"/>
                    <pic:cNvPicPr>
                      <a:picLocks noChangeAspect="1" noChangeArrowheads="1"/>
                    </pic:cNvPicPr>
                  </pic:nvPicPr>
                  <pic:blipFill>
                    <a:blip r:embed="rId9" cstate="print">
                      <a:extLst>
                        <a:ext uri="{28A0092B-C50C-407E-A947-70E740481C1C}">
                          <a14:useLocalDpi xmlns:a14="http://schemas.microsoft.com/office/drawing/2010/main" val="0"/>
                        </a:ext>
                      </a:extLst>
                    </a:blip>
                    <a:srcRect t="12143"/>
                    <a:stretch>
                      <a:fillRect/>
                    </a:stretch>
                  </pic:blipFill>
                  <pic:spPr bwMode="auto">
                    <a:xfrm>
                      <a:off x="0" y="0"/>
                      <a:ext cx="9258300" cy="5623560"/>
                    </a:xfrm>
                    <a:prstGeom prst="rect">
                      <a:avLst/>
                    </a:prstGeom>
                    <a:noFill/>
                    <a:ln>
                      <a:noFill/>
                    </a:ln>
                  </pic:spPr>
                </pic:pic>
              </a:graphicData>
            </a:graphic>
          </wp:inline>
        </w:drawing>
      </w:r>
    </w:p>
    <w:p w:rsidR="00F05F41" w:rsidRDefault="00F05F41" w:rsidP="00F05F41">
      <w:pPr>
        <w:pStyle w:val="Heading1"/>
        <w:jc w:val="center"/>
        <w:rPr>
          <w:b w:val="0"/>
          <w:bCs w:val="0"/>
        </w:rPr>
      </w:pPr>
      <w:r>
        <w:rPr>
          <w:b w:val="0"/>
          <w:bCs w:val="0"/>
        </w:rPr>
        <w:t>Corn Hybrid Testing Contract</w:t>
      </w:r>
    </w:p>
    <w:p w:rsidR="00F05F41" w:rsidRPr="0031102A" w:rsidRDefault="00F05F41" w:rsidP="00F05F41">
      <w:pPr>
        <w:jc w:val="center"/>
        <w:rPr>
          <w:sz w:val="24"/>
          <w:szCs w:val="24"/>
        </w:rPr>
      </w:pPr>
      <w:r w:rsidRPr="0031102A">
        <w:rPr>
          <w:sz w:val="24"/>
          <w:szCs w:val="24"/>
        </w:rPr>
        <w:t>North Dakota State University</w:t>
      </w:r>
    </w:p>
    <w:p w:rsidR="00F05F41" w:rsidRPr="0031102A" w:rsidRDefault="00F05F41" w:rsidP="00F05F41">
      <w:pPr>
        <w:jc w:val="center"/>
        <w:rPr>
          <w:bCs/>
          <w:smallCaps/>
          <w:sz w:val="24"/>
          <w:szCs w:val="24"/>
        </w:rPr>
      </w:pPr>
      <w:r w:rsidRPr="0031102A">
        <w:rPr>
          <w:bCs/>
          <w:smallCaps/>
          <w:sz w:val="24"/>
          <w:szCs w:val="24"/>
        </w:rPr>
        <w:lastRenderedPageBreak/>
        <w:t>Agricultural Experiment Station</w:t>
      </w:r>
    </w:p>
    <w:p w:rsidR="00F05F41" w:rsidRDefault="00F05F41" w:rsidP="00F05F41">
      <w:pPr>
        <w:rPr>
          <w:sz w:val="24"/>
        </w:rPr>
      </w:pPr>
    </w:p>
    <w:p w:rsidR="00F05F41" w:rsidRPr="00792A53" w:rsidRDefault="00F05F41" w:rsidP="00792A53">
      <w:pPr>
        <w:ind w:left="630"/>
        <w:rPr>
          <w:sz w:val="22"/>
          <w:szCs w:val="22"/>
        </w:rPr>
      </w:pPr>
      <w:r w:rsidRPr="00792A53">
        <w:rPr>
          <w:b/>
          <w:bCs/>
          <w:sz w:val="22"/>
          <w:szCs w:val="22"/>
        </w:rPr>
        <w:t>Corn Hybrid Performance Testing Contract No. 20</w:t>
      </w:r>
      <w:r w:rsidR="00EA6F3E">
        <w:rPr>
          <w:b/>
          <w:bCs/>
          <w:sz w:val="22"/>
          <w:szCs w:val="22"/>
        </w:rPr>
        <w:t>20</w:t>
      </w:r>
      <w:r w:rsidR="005E6649" w:rsidRPr="00792A53">
        <w:rPr>
          <w:b/>
          <w:bCs/>
          <w:sz w:val="22"/>
          <w:szCs w:val="22"/>
        </w:rPr>
        <w:t xml:space="preserve"> </w:t>
      </w:r>
      <w:r w:rsidRPr="00792A53">
        <w:rPr>
          <w:sz w:val="22"/>
          <w:szCs w:val="22"/>
        </w:rPr>
        <w:t xml:space="preserve">between the Agricultural Experiment Station </w:t>
      </w:r>
      <w:r w:rsidRPr="00792A53">
        <w:rPr>
          <w:i/>
          <w:iCs/>
          <w:sz w:val="22"/>
          <w:szCs w:val="22"/>
          <w:u w:val="single"/>
        </w:rPr>
        <w:t>Carrington Research Extension Center</w:t>
      </w:r>
      <w:r w:rsidRPr="00792A53">
        <w:rPr>
          <w:sz w:val="22"/>
          <w:szCs w:val="22"/>
        </w:rPr>
        <w:t xml:space="preserve"> at </w:t>
      </w:r>
      <w:r w:rsidRPr="00792A53">
        <w:rPr>
          <w:sz w:val="22"/>
          <w:szCs w:val="22"/>
          <w:u w:val="single"/>
        </w:rPr>
        <w:t>Box 219, Carrington, ND 58421</w:t>
      </w:r>
      <w:r w:rsidRPr="00792A53">
        <w:rPr>
          <w:sz w:val="22"/>
          <w:szCs w:val="22"/>
        </w:rPr>
        <w:t xml:space="preserve"> and </w:t>
      </w:r>
      <w:bookmarkStart w:id="0" w:name="Text3"/>
      <w:r w:rsidRPr="00792A53">
        <w:rPr>
          <w:noProof/>
          <w:sz w:val="22"/>
          <w:szCs w:val="22"/>
          <w:u w:val="single"/>
        </w:rPr>
        <w:fldChar w:fldCharType="begin">
          <w:ffData>
            <w:name w:val="Text3"/>
            <w:enabled/>
            <w:calcOnExit w:val="0"/>
            <w:textInput/>
          </w:ffData>
        </w:fldChar>
      </w:r>
      <w:r w:rsidRPr="00792A53">
        <w:rPr>
          <w:noProof/>
          <w:sz w:val="22"/>
          <w:szCs w:val="22"/>
          <w:u w:val="single"/>
        </w:rPr>
        <w:instrText xml:space="preserve"> FORMTEXT </w:instrText>
      </w:r>
      <w:r w:rsidRPr="00792A53">
        <w:rPr>
          <w:noProof/>
          <w:sz w:val="22"/>
          <w:szCs w:val="22"/>
          <w:u w:val="single"/>
        </w:rPr>
      </w:r>
      <w:r w:rsidRPr="00792A53">
        <w:rPr>
          <w:noProof/>
          <w:sz w:val="22"/>
          <w:szCs w:val="22"/>
          <w:u w:val="single"/>
        </w:rPr>
        <w:fldChar w:fldCharType="separate"/>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t> </w:t>
      </w:r>
      <w:r w:rsidRPr="00792A53">
        <w:rPr>
          <w:noProof/>
          <w:sz w:val="22"/>
          <w:szCs w:val="22"/>
          <w:u w:val="single"/>
        </w:rPr>
        <w:fldChar w:fldCharType="end"/>
      </w:r>
      <w:bookmarkEnd w:id="0"/>
      <w:r w:rsidRPr="00792A53">
        <w:rPr>
          <w:sz w:val="22"/>
          <w:szCs w:val="22"/>
        </w:rPr>
        <w:t xml:space="preserve"> at </w:t>
      </w:r>
      <w:bookmarkStart w:id="1" w:name="Text4"/>
      <w:r w:rsidRPr="00792A53">
        <w:rPr>
          <w:sz w:val="22"/>
          <w:szCs w:val="22"/>
        </w:rPr>
        <w:fldChar w:fldCharType="begin">
          <w:ffData>
            <w:name w:val="Text4"/>
            <w:enabled/>
            <w:calcOnExit w:val="0"/>
            <w:textInput/>
          </w:ffData>
        </w:fldChar>
      </w:r>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1"/>
      <w:r w:rsidRPr="00792A53">
        <w:rPr>
          <w:sz w:val="22"/>
          <w:szCs w:val="22"/>
        </w:rPr>
        <w:t xml:space="preserve">.  The Seed Supplier agrees to furnish </w:t>
      </w:r>
      <w:r w:rsidRPr="00792A53">
        <w:rPr>
          <w:b/>
          <w:sz w:val="22"/>
          <w:szCs w:val="22"/>
          <w:u w:val="single"/>
        </w:rPr>
        <w:t>2 lbs. of seed per test location</w:t>
      </w:r>
      <w:r w:rsidRPr="00792A53">
        <w:rPr>
          <w:sz w:val="22"/>
          <w:szCs w:val="22"/>
        </w:rPr>
        <w:t xml:space="preserve"> for each of the following hybrids to be entered at each of the following locations.</w:t>
      </w:r>
    </w:p>
    <w:p w:rsidR="00F05F41" w:rsidRDefault="00F05F41" w:rsidP="00F05F41">
      <w:pPr>
        <w:rPr>
          <w:sz w:val="24"/>
        </w:rPr>
      </w:pPr>
    </w:p>
    <w:p w:rsidR="00F05F41" w:rsidRPr="009D5286" w:rsidRDefault="00F05F41" w:rsidP="00F05F41">
      <w:pPr>
        <w:pStyle w:val="Heading2"/>
        <w:jc w:val="center"/>
        <w:rPr>
          <w:szCs w:val="22"/>
        </w:rPr>
      </w:pPr>
      <w:r w:rsidRPr="009D5286">
        <w:rPr>
          <w:szCs w:val="22"/>
        </w:rPr>
        <w:t>Identification of Hybrid</w:t>
      </w:r>
    </w:p>
    <w:p w:rsidR="00F05F41" w:rsidRPr="009D5286" w:rsidRDefault="00F05F41" w:rsidP="00F05F41">
      <w:pPr>
        <w:jc w:val="center"/>
        <w:rPr>
          <w:sz w:val="22"/>
          <w:szCs w:val="22"/>
        </w:rPr>
      </w:pPr>
      <w:r w:rsidRPr="009D5286">
        <w:rPr>
          <w:sz w:val="22"/>
          <w:szCs w:val="22"/>
        </w:rPr>
        <w:t>(Supplementary entry list may be attached)</w:t>
      </w:r>
    </w:p>
    <w:tbl>
      <w:tblPr>
        <w:tblW w:w="1341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530"/>
        <w:gridCol w:w="1170"/>
        <w:gridCol w:w="1440"/>
        <w:gridCol w:w="1350"/>
        <w:gridCol w:w="1350"/>
        <w:gridCol w:w="1530"/>
        <w:gridCol w:w="1080"/>
        <w:gridCol w:w="1080"/>
        <w:gridCol w:w="1260"/>
      </w:tblGrid>
      <w:tr w:rsidR="005E6649" w:rsidRPr="009D5286" w:rsidTr="00792A53">
        <w:tc>
          <w:tcPr>
            <w:tcW w:w="1620" w:type="dxa"/>
          </w:tcPr>
          <w:p w:rsidR="005E6649" w:rsidRPr="009D5286" w:rsidRDefault="005E6649" w:rsidP="00F05F41">
            <w:pPr>
              <w:jc w:val="both"/>
              <w:rPr>
                <w:b/>
                <w:sz w:val="22"/>
                <w:szCs w:val="22"/>
              </w:rPr>
            </w:pPr>
            <w:r w:rsidRPr="009D5286">
              <w:rPr>
                <w:b/>
                <w:sz w:val="22"/>
                <w:szCs w:val="22"/>
              </w:rPr>
              <w:t>Brand</w:t>
            </w:r>
          </w:p>
        </w:tc>
        <w:tc>
          <w:tcPr>
            <w:tcW w:w="1530" w:type="dxa"/>
          </w:tcPr>
          <w:p w:rsidR="005E6649" w:rsidRPr="009D5286" w:rsidRDefault="005E6649" w:rsidP="00F05F41">
            <w:pPr>
              <w:jc w:val="both"/>
              <w:rPr>
                <w:b/>
                <w:sz w:val="22"/>
                <w:szCs w:val="22"/>
              </w:rPr>
            </w:pPr>
            <w:r w:rsidRPr="009D5286">
              <w:rPr>
                <w:b/>
                <w:sz w:val="22"/>
                <w:szCs w:val="22"/>
              </w:rPr>
              <w:t>Hybrid</w:t>
            </w:r>
          </w:p>
        </w:tc>
        <w:tc>
          <w:tcPr>
            <w:tcW w:w="1170" w:type="dxa"/>
          </w:tcPr>
          <w:p w:rsidR="005E6649" w:rsidRPr="009D5286" w:rsidRDefault="005E6649" w:rsidP="00F05F41">
            <w:pPr>
              <w:jc w:val="center"/>
              <w:rPr>
                <w:b/>
                <w:sz w:val="22"/>
                <w:szCs w:val="22"/>
              </w:rPr>
            </w:pPr>
            <w:r w:rsidRPr="009D5286">
              <w:rPr>
                <w:b/>
                <w:sz w:val="22"/>
                <w:szCs w:val="22"/>
              </w:rPr>
              <w:t>Relative</w:t>
            </w:r>
            <w:r w:rsidRPr="009D5286">
              <w:rPr>
                <w:b/>
                <w:sz w:val="22"/>
                <w:szCs w:val="22"/>
              </w:rPr>
              <w:br/>
              <w:t>Maturity</w:t>
            </w:r>
          </w:p>
        </w:tc>
        <w:tc>
          <w:tcPr>
            <w:tcW w:w="1440" w:type="dxa"/>
          </w:tcPr>
          <w:p w:rsidR="005E6649" w:rsidRPr="009D5286" w:rsidRDefault="005E6649" w:rsidP="00F05F41">
            <w:pPr>
              <w:jc w:val="center"/>
              <w:rPr>
                <w:b/>
                <w:sz w:val="22"/>
                <w:szCs w:val="22"/>
              </w:rPr>
            </w:pPr>
            <w:r w:rsidRPr="009D5286">
              <w:rPr>
                <w:b/>
                <w:sz w:val="22"/>
                <w:szCs w:val="22"/>
              </w:rPr>
              <w:t>Technology Traits</w:t>
            </w:r>
          </w:p>
        </w:tc>
        <w:tc>
          <w:tcPr>
            <w:tcW w:w="1350" w:type="dxa"/>
          </w:tcPr>
          <w:p w:rsidR="005E6649" w:rsidRPr="009D5286" w:rsidRDefault="005E6649" w:rsidP="00F05F41">
            <w:pPr>
              <w:jc w:val="center"/>
              <w:rPr>
                <w:b/>
                <w:sz w:val="22"/>
                <w:szCs w:val="22"/>
              </w:rPr>
            </w:pPr>
            <w:r w:rsidRPr="009D5286">
              <w:rPr>
                <w:b/>
                <w:sz w:val="22"/>
                <w:szCs w:val="22"/>
              </w:rPr>
              <w:t>Carrington Dryland</w:t>
            </w:r>
          </w:p>
        </w:tc>
        <w:tc>
          <w:tcPr>
            <w:tcW w:w="1350" w:type="dxa"/>
          </w:tcPr>
          <w:p w:rsidR="005E6649" w:rsidRPr="009D5286" w:rsidRDefault="005E6649" w:rsidP="00F05F41">
            <w:pPr>
              <w:jc w:val="center"/>
              <w:rPr>
                <w:b/>
                <w:sz w:val="22"/>
                <w:szCs w:val="22"/>
              </w:rPr>
            </w:pPr>
            <w:r w:rsidRPr="009D5286">
              <w:rPr>
                <w:b/>
                <w:sz w:val="22"/>
                <w:szCs w:val="22"/>
              </w:rPr>
              <w:t>Carrington Irrigated</w:t>
            </w:r>
          </w:p>
        </w:tc>
        <w:tc>
          <w:tcPr>
            <w:tcW w:w="1530" w:type="dxa"/>
          </w:tcPr>
          <w:p w:rsidR="005E6649" w:rsidRPr="009D5286" w:rsidRDefault="00792A53" w:rsidP="00792A53">
            <w:pPr>
              <w:jc w:val="center"/>
              <w:rPr>
                <w:b/>
                <w:sz w:val="22"/>
                <w:szCs w:val="22"/>
              </w:rPr>
            </w:pPr>
            <w:r w:rsidRPr="009D5286">
              <w:rPr>
                <w:b/>
                <w:sz w:val="22"/>
                <w:szCs w:val="22"/>
              </w:rPr>
              <w:t>Carrington Conventional</w:t>
            </w:r>
          </w:p>
        </w:tc>
        <w:tc>
          <w:tcPr>
            <w:tcW w:w="1080" w:type="dxa"/>
          </w:tcPr>
          <w:p w:rsidR="005E6649" w:rsidRPr="009D5286" w:rsidRDefault="005E6649" w:rsidP="00F05F41">
            <w:pPr>
              <w:jc w:val="center"/>
              <w:rPr>
                <w:b/>
                <w:sz w:val="22"/>
                <w:szCs w:val="22"/>
              </w:rPr>
            </w:pPr>
            <w:r w:rsidRPr="009D5286">
              <w:rPr>
                <w:b/>
                <w:sz w:val="22"/>
                <w:szCs w:val="22"/>
              </w:rPr>
              <w:t>Fingal Dryland</w:t>
            </w:r>
          </w:p>
        </w:tc>
        <w:tc>
          <w:tcPr>
            <w:tcW w:w="1080" w:type="dxa"/>
          </w:tcPr>
          <w:p w:rsidR="005E6649" w:rsidRPr="009D5286" w:rsidRDefault="005E6649" w:rsidP="00F05F41">
            <w:pPr>
              <w:jc w:val="center"/>
              <w:rPr>
                <w:b/>
                <w:sz w:val="22"/>
                <w:szCs w:val="22"/>
              </w:rPr>
            </w:pPr>
            <w:r w:rsidRPr="009D5286">
              <w:rPr>
                <w:b/>
                <w:sz w:val="22"/>
                <w:szCs w:val="22"/>
              </w:rPr>
              <w:t>Oakes Dryland</w:t>
            </w:r>
          </w:p>
        </w:tc>
        <w:tc>
          <w:tcPr>
            <w:tcW w:w="1260" w:type="dxa"/>
          </w:tcPr>
          <w:p w:rsidR="005E6649" w:rsidRPr="009D5286" w:rsidRDefault="005E6649" w:rsidP="00F05F41">
            <w:pPr>
              <w:jc w:val="center"/>
              <w:rPr>
                <w:b/>
                <w:sz w:val="22"/>
                <w:szCs w:val="22"/>
              </w:rPr>
            </w:pPr>
            <w:r w:rsidRPr="009D5286">
              <w:rPr>
                <w:b/>
                <w:sz w:val="22"/>
                <w:szCs w:val="22"/>
              </w:rPr>
              <w:t>Oakes Irrigated</w:t>
            </w:r>
          </w:p>
        </w:tc>
      </w:tr>
      <w:tr w:rsidR="00792A53" w:rsidRPr="009D5286" w:rsidTr="00792A53">
        <w:tc>
          <w:tcPr>
            <w:tcW w:w="1620" w:type="dxa"/>
          </w:tcPr>
          <w:p w:rsidR="00792A53" w:rsidRPr="009D5286" w:rsidRDefault="00792A53" w:rsidP="00792A53">
            <w:pPr>
              <w:jc w:val="both"/>
              <w:rPr>
                <w:b/>
                <w:sz w:val="22"/>
                <w:szCs w:val="22"/>
              </w:rPr>
            </w:pPr>
            <w:r w:rsidRPr="009D5286">
              <w:rPr>
                <w:b/>
                <w:sz w:val="22"/>
                <w:szCs w:val="22"/>
              </w:rPr>
              <w:fldChar w:fldCharType="begin">
                <w:ffData>
                  <w:name w:val="Text9"/>
                  <w:enabled/>
                  <w:calcOnExit w:val="0"/>
                  <w:textInput/>
                </w:ffData>
              </w:fldChar>
            </w:r>
            <w:bookmarkStart w:id="2" w:name="Text9"/>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2"/>
          </w:p>
        </w:tc>
        <w:tc>
          <w:tcPr>
            <w:tcW w:w="1530" w:type="dxa"/>
          </w:tcPr>
          <w:p w:rsidR="00792A53" w:rsidRPr="009D5286" w:rsidRDefault="00792A53" w:rsidP="00792A53">
            <w:pPr>
              <w:jc w:val="both"/>
              <w:rPr>
                <w:b/>
                <w:sz w:val="22"/>
                <w:szCs w:val="22"/>
              </w:rPr>
            </w:pPr>
            <w:r w:rsidRPr="009D5286">
              <w:rPr>
                <w:b/>
                <w:sz w:val="22"/>
                <w:szCs w:val="22"/>
              </w:rPr>
              <w:fldChar w:fldCharType="begin">
                <w:ffData>
                  <w:name w:val="Text10"/>
                  <w:enabled/>
                  <w:calcOnExit w:val="0"/>
                  <w:textInput/>
                </w:ffData>
              </w:fldChar>
            </w:r>
            <w:bookmarkStart w:id="3" w:name="Text10"/>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3"/>
          </w:p>
        </w:tc>
        <w:bookmarkStart w:id="4" w:name="_GoBack"/>
        <w:tc>
          <w:tcPr>
            <w:tcW w:w="1170" w:type="dxa"/>
          </w:tcPr>
          <w:p w:rsidR="00792A53" w:rsidRPr="009D5286" w:rsidRDefault="00712303" w:rsidP="00792A5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bookmarkStart w:id="5" w:name="Dropdown1"/>
            <w:r>
              <w:rPr>
                <w:b/>
                <w:sz w:val="22"/>
                <w:szCs w:val="22"/>
              </w:rPr>
              <w:instrText xml:space="preserve"> FORMDROPDOWN </w:instrText>
            </w:r>
            <w:r>
              <w:rPr>
                <w:b/>
                <w:sz w:val="22"/>
                <w:szCs w:val="22"/>
              </w:rPr>
            </w:r>
            <w:r>
              <w:rPr>
                <w:b/>
                <w:sz w:val="22"/>
                <w:szCs w:val="22"/>
              </w:rPr>
              <w:fldChar w:fldCharType="end"/>
            </w:r>
            <w:bookmarkEnd w:id="5"/>
            <w:bookmarkEnd w:id="4"/>
          </w:p>
        </w:tc>
        <w:bookmarkStart w:id="6" w:name="Text7"/>
        <w:tc>
          <w:tcPr>
            <w:tcW w:w="1440" w:type="dxa"/>
          </w:tcPr>
          <w:p w:rsidR="00792A53" w:rsidRPr="009D5286" w:rsidRDefault="00792A53" w:rsidP="00792A5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bookmarkEnd w:id="6"/>
          </w:p>
        </w:tc>
        <w:sdt>
          <w:sdtPr>
            <w:rPr>
              <w:b/>
              <w:sz w:val="22"/>
              <w:szCs w:val="22"/>
            </w:rPr>
            <w:id w:val="-220443585"/>
            <w14:checkbox>
              <w14:checked w14:val="0"/>
              <w14:checkedState w14:val="2612" w14:font="MS Gothic"/>
              <w14:uncheckedState w14:val="2610" w14:font="MS Gothic"/>
            </w14:checkbox>
          </w:sdtPr>
          <w:sdtEndPr/>
          <w:sdtContent>
            <w:tc>
              <w:tcPr>
                <w:tcW w:w="1350" w:type="dxa"/>
              </w:tcPr>
              <w:p w:rsidR="00792A53" w:rsidRPr="009D5286" w:rsidRDefault="00EA6F3E"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749918603"/>
            <w14:checkbox>
              <w14:checked w14:val="0"/>
              <w14:checkedState w14:val="2612" w14:font="MS Gothic"/>
              <w14:uncheckedState w14:val="2610" w14:font="MS Gothic"/>
            </w14:checkbox>
          </w:sdtPr>
          <w:sdtEndPr/>
          <w:sdtContent>
            <w:tc>
              <w:tcPr>
                <w:tcW w:w="1350" w:type="dxa"/>
              </w:tcPr>
              <w:p w:rsidR="00792A53" w:rsidRPr="009D5286" w:rsidRDefault="00EA6F3E"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925919906"/>
            <w14:checkbox>
              <w14:checked w14:val="0"/>
              <w14:checkedState w14:val="2612" w14:font="MS Gothic"/>
              <w14:uncheckedState w14:val="2610" w14:font="MS Gothic"/>
            </w14:checkbox>
          </w:sdtPr>
          <w:sdtEndPr/>
          <w:sdtContent>
            <w:tc>
              <w:tcPr>
                <w:tcW w:w="1530" w:type="dxa"/>
              </w:tcPr>
              <w:p w:rsidR="00792A53" w:rsidRPr="009D5286" w:rsidRDefault="00EA6F3E"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2080784603"/>
            <w14:checkbox>
              <w14:checked w14:val="0"/>
              <w14:checkedState w14:val="2612" w14:font="MS Gothic"/>
              <w14:uncheckedState w14:val="2610" w14:font="MS Gothic"/>
            </w14:checkbox>
          </w:sdtPr>
          <w:sdtEndPr/>
          <w:sdtContent>
            <w:tc>
              <w:tcPr>
                <w:tcW w:w="1080" w:type="dxa"/>
              </w:tcPr>
              <w:p w:rsidR="00792A53" w:rsidRPr="009D5286" w:rsidRDefault="00EA6F3E"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828162391"/>
            <w14:checkbox>
              <w14:checked w14:val="0"/>
              <w14:checkedState w14:val="2612" w14:font="MS Gothic"/>
              <w14:uncheckedState w14:val="2610" w14:font="MS Gothic"/>
            </w14:checkbox>
          </w:sdtPr>
          <w:sdtEndPr/>
          <w:sdtContent>
            <w:tc>
              <w:tcPr>
                <w:tcW w:w="1080" w:type="dxa"/>
              </w:tcPr>
              <w:p w:rsidR="00792A53" w:rsidRPr="009D5286" w:rsidRDefault="00EA6F3E" w:rsidP="00792A53">
                <w:pPr>
                  <w:jc w:val="center"/>
                  <w:rPr>
                    <w:b/>
                    <w:sz w:val="22"/>
                    <w:szCs w:val="22"/>
                  </w:rPr>
                </w:pPr>
                <w:r>
                  <w:rPr>
                    <w:rFonts w:ascii="MS Gothic" w:eastAsia="MS Gothic" w:hAnsi="MS Gothic" w:hint="eastAsia"/>
                    <w:b/>
                    <w:sz w:val="22"/>
                    <w:szCs w:val="22"/>
                  </w:rPr>
                  <w:t>☐</w:t>
                </w:r>
              </w:p>
            </w:tc>
          </w:sdtContent>
        </w:sdt>
        <w:sdt>
          <w:sdtPr>
            <w:rPr>
              <w:b/>
              <w:sz w:val="22"/>
              <w:szCs w:val="22"/>
            </w:rPr>
            <w:id w:val="-128332598"/>
            <w14:checkbox>
              <w14:checked w14:val="0"/>
              <w14:checkedState w14:val="2612" w14:font="MS Gothic"/>
              <w14:uncheckedState w14:val="2610" w14:font="MS Gothic"/>
            </w14:checkbox>
          </w:sdtPr>
          <w:sdtEndPr/>
          <w:sdtContent>
            <w:tc>
              <w:tcPr>
                <w:tcW w:w="1260" w:type="dxa"/>
              </w:tcPr>
              <w:p w:rsidR="00792A53" w:rsidRPr="009D5286" w:rsidRDefault="00EA6F3E" w:rsidP="00792A5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2059388620"/>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12368648"/>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729769883"/>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140177923"/>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654286542"/>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284489229"/>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395698010"/>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897019699"/>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552338690"/>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39255001"/>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871345312"/>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31531120"/>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490148679"/>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77554922"/>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56242343"/>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02071730"/>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58124536"/>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80629601"/>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866253077"/>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8195155"/>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968204823"/>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49222283"/>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91675574"/>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405503343"/>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330101942"/>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707669018"/>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485779223"/>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89492874"/>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868285205"/>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338777576"/>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872339922"/>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979072608"/>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774374315"/>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31374612"/>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952400469"/>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156651622"/>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351806416"/>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054063440"/>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41086824"/>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726834022"/>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446420387"/>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023073590"/>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664317165"/>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131758746"/>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471415562"/>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925538922"/>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81951513"/>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959867149"/>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883F38">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84107827"/>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471402779"/>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778608582"/>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94246153"/>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72273084"/>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647502971"/>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883F38">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285574052"/>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30701896"/>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44865619"/>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42748077"/>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9920428"/>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44702988"/>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792A53">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528103069"/>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614976272"/>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059678640"/>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79752392"/>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52684147"/>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04718979"/>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r w:rsidR="00712303" w:rsidRPr="009D5286" w:rsidTr="00883F38">
        <w:tc>
          <w:tcPr>
            <w:tcW w:w="1620" w:type="dxa"/>
          </w:tcPr>
          <w:p w:rsidR="00712303" w:rsidRPr="009D5286" w:rsidRDefault="00712303" w:rsidP="00712303">
            <w:pPr>
              <w:jc w:val="both"/>
              <w:rPr>
                <w:b/>
                <w:sz w:val="22"/>
                <w:szCs w:val="22"/>
              </w:rPr>
            </w:pPr>
            <w:r w:rsidRPr="009D5286">
              <w:rPr>
                <w:b/>
                <w:sz w:val="22"/>
                <w:szCs w:val="22"/>
              </w:rPr>
              <w:fldChar w:fldCharType="begin">
                <w:ffData>
                  <w:name w:val="Text9"/>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530" w:type="dxa"/>
          </w:tcPr>
          <w:p w:rsidR="00712303" w:rsidRPr="009D5286" w:rsidRDefault="00712303" w:rsidP="00712303">
            <w:pPr>
              <w:jc w:val="both"/>
              <w:rPr>
                <w:b/>
                <w:sz w:val="22"/>
                <w:szCs w:val="22"/>
              </w:rPr>
            </w:pPr>
            <w:r w:rsidRPr="009D5286">
              <w:rPr>
                <w:b/>
                <w:sz w:val="22"/>
                <w:szCs w:val="22"/>
              </w:rPr>
              <w:fldChar w:fldCharType="begin">
                <w:ffData>
                  <w:name w:val="Text10"/>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tc>
          <w:tcPr>
            <w:tcW w:w="1170" w:type="dxa"/>
          </w:tcPr>
          <w:p w:rsidR="00712303" w:rsidRPr="009D5286" w:rsidRDefault="00712303" w:rsidP="00712303">
            <w:pPr>
              <w:jc w:val="center"/>
              <w:rPr>
                <w:b/>
                <w:sz w:val="22"/>
                <w:szCs w:val="22"/>
              </w:rPr>
            </w:pPr>
            <w:r>
              <w:rPr>
                <w:b/>
                <w:sz w:val="22"/>
                <w:szCs w:val="22"/>
              </w:rPr>
              <w:fldChar w:fldCharType="begin">
                <w:ffData>
                  <w:name w:val="Dropdown1"/>
                  <w:enabled/>
                  <w:calcOnExit w:val="0"/>
                  <w:ddList>
                    <w:listEntry w:val="RM Relative Maturity"/>
                    <w:listEntry w:val="79"/>
                    <w:listEntry w:val="80"/>
                    <w:listEntry w:val="81"/>
                    <w:listEntry w:val="82"/>
                    <w:listEntry w:val="83"/>
                    <w:listEntry w:val="84"/>
                    <w:listEntry w:val="85"/>
                    <w:listEntry w:val="86"/>
                    <w:listEntry w:val="87"/>
                    <w:listEntry w:val="88"/>
                    <w:listEntry w:val="89"/>
                    <w:listEntry w:val="90"/>
                    <w:listEntry w:val="91"/>
                    <w:listEntry w:val="92"/>
                    <w:listEntry w:val="93"/>
                    <w:listEntry w:val="94"/>
                    <w:listEntry w:val="95"/>
                    <w:listEntry w:val="96"/>
                    <w:listEntry w:val="97"/>
                    <w:listEntry w:val="98"/>
                    <w:listEntry w:val="99"/>
                    <w:listEntry w:val="100"/>
                    <w:listEntry w:val="101"/>
                    <w:listEntry w:val="Other Late"/>
                  </w:ddList>
                </w:ffData>
              </w:fldChar>
            </w:r>
            <w:r>
              <w:rPr>
                <w:b/>
                <w:sz w:val="22"/>
                <w:szCs w:val="22"/>
              </w:rPr>
              <w:instrText xml:space="preserve"> FORMDROPDOWN </w:instrText>
            </w:r>
            <w:r>
              <w:rPr>
                <w:b/>
                <w:sz w:val="22"/>
                <w:szCs w:val="22"/>
              </w:rPr>
            </w:r>
            <w:r>
              <w:rPr>
                <w:b/>
                <w:sz w:val="22"/>
                <w:szCs w:val="22"/>
              </w:rPr>
              <w:fldChar w:fldCharType="end"/>
            </w:r>
          </w:p>
        </w:tc>
        <w:tc>
          <w:tcPr>
            <w:tcW w:w="1440" w:type="dxa"/>
          </w:tcPr>
          <w:p w:rsidR="00712303" w:rsidRPr="009D5286" w:rsidRDefault="00712303" w:rsidP="00712303">
            <w:pPr>
              <w:jc w:val="center"/>
              <w:rPr>
                <w:b/>
                <w:sz w:val="22"/>
                <w:szCs w:val="22"/>
              </w:rPr>
            </w:pPr>
            <w:r w:rsidRPr="009D5286">
              <w:rPr>
                <w:b/>
                <w:sz w:val="22"/>
                <w:szCs w:val="22"/>
              </w:rPr>
              <w:fldChar w:fldCharType="begin">
                <w:ffData>
                  <w:name w:val="Text7"/>
                  <w:enabled/>
                  <w:calcOnExit w:val="0"/>
                  <w:textInput/>
                </w:ffData>
              </w:fldChar>
            </w:r>
            <w:r w:rsidRPr="009D5286">
              <w:rPr>
                <w:b/>
                <w:sz w:val="22"/>
                <w:szCs w:val="22"/>
              </w:rPr>
              <w:instrText xml:space="preserve"> FORMTEXT </w:instrText>
            </w:r>
            <w:r w:rsidRPr="009D5286">
              <w:rPr>
                <w:b/>
                <w:sz w:val="22"/>
                <w:szCs w:val="22"/>
              </w:rPr>
            </w:r>
            <w:r w:rsidRPr="009D5286">
              <w:rPr>
                <w:b/>
                <w:sz w:val="22"/>
                <w:szCs w:val="22"/>
              </w:rPr>
              <w:fldChar w:fldCharType="separate"/>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noProof/>
                <w:sz w:val="22"/>
                <w:szCs w:val="22"/>
              </w:rPr>
              <w:t> </w:t>
            </w:r>
            <w:r w:rsidRPr="009D5286">
              <w:rPr>
                <w:b/>
                <w:sz w:val="22"/>
                <w:szCs w:val="22"/>
              </w:rPr>
              <w:fldChar w:fldCharType="end"/>
            </w:r>
          </w:p>
        </w:tc>
        <w:sdt>
          <w:sdtPr>
            <w:rPr>
              <w:b/>
              <w:sz w:val="22"/>
              <w:szCs w:val="22"/>
            </w:rPr>
            <w:id w:val="-1257516982"/>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550344804"/>
            <w14:checkbox>
              <w14:checked w14:val="0"/>
              <w14:checkedState w14:val="2612" w14:font="MS Gothic"/>
              <w14:uncheckedState w14:val="2610" w14:font="MS Gothic"/>
            </w14:checkbox>
          </w:sdtPr>
          <w:sdtContent>
            <w:tc>
              <w:tcPr>
                <w:tcW w:w="135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686051055"/>
            <w14:checkbox>
              <w14:checked w14:val="0"/>
              <w14:checkedState w14:val="2612" w14:font="MS Gothic"/>
              <w14:uncheckedState w14:val="2610" w14:font="MS Gothic"/>
            </w14:checkbox>
          </w:sdtPr>
          <w:sdtContent>
            <w:tc>
              <w:tcPr>
                <w:tcW w:w="153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771937006"/>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1345823688"/>
            <w14:checkbox>
              <w14:checked w14:val="0"/>
              <w14:checkedState w14:val="2612" w14:font="MS Gothic"/>
              <w14:uncheckedState w14:val="2610" w14:font="MS Gothic"/>
            </w14:checkbox>
          </w:sdtPr>
          <w:sdtContent>
            <w:tc>
              <w:tcPr>
                <w:tcW w:w="108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sdt>
          <w:sdtPr>
            <w:rPr>
              <w:b/>
              <w:sz w:val="22"/>
              <w:szCs w:val="22"/>
            </w:rPr>
            <w:id w:val="-2033709527"/>
            <w14:checkbox>
              <w14:checked w14:val="0"/>
              <w14:checkedState w14:val="2612" w14:font="MS Gothic"/>
              <w14:uncheckedState w14:val="2610" w14:font="MS Gothic"/>
            </w14:checkbox>
          </w:sdtPr>
          <w:sdtContent>
            <w:tc>
              <w:tcPr>
                <w:tcW w:w="1260" w:type="dxa"/>
              </w:tcPr>
              <w:p w:rsidR="00712303" w:rsidRPr="009D5286" w:rsidRDefault="00712303" w:rsidP="00712303">
                <w:pPr>
                  <w:jc w:val="center"/>
                  <w:rPr>
                    <w:b/>
                    <w:sz w:val="22"/>
                    <w:szCs w:val="22"/>
                  </w:rPr>
                </w:pPr>
                <w:r>
                  <w:rPr>
                    <w:rFonts w:ascii="MS Gothic" w:eastAsia="MS Gothic" w:hAnsi="MS Gothic" w:hint="eastAsia"/>
                    <w:b/>
                    <w:sz w:val="22"/>
                    <w:szCs w:val="22"/>
                  </w:rPr>
                  <w:t>☐</w:t>
                </w:r>
              </w:p>
            </w:tc>
          </w:sdtContent>
        </w:sdt>
      </w:tr>
    </w:tbl>
    <w:p w:rsidR="00F05F41" w:rsidRPr="00792A53" w:rsidRDefault="00F05F41" w:rsidP="00792A53">
      <w:pPr>
        <w:ind w:left="630"/>
        <w:rPr>
          <w:sz w:val="22"/>
          <w:szCs w:val="22"/>
        </w:rPr>
      </w:pPr>
      <w:r w:rsidRPr="00792A53">
        <w:rPr>
          <w:sz w:val="22"/>
          <w:szCs w:val="22"/>
        </w:rPr>
        <w:t>The Seed Supplier also agrees to pay a total amount of $</w:t>
      </w:r>
      <w:bookmarkStart w:id="7" w:name="Text11"/>
      <w:r w:rsidRPr="00792A53">
        <w:rPr>
          <w:sz w:val="22"/>
          <w:szCs w:val="22"/>
        </w:rPr>
        <w:fldChar w:fldCharType="begin">
          <w:ffData>
            <w:name w:val="Text11"/>
            <w:enabled/>
            <w:calcOnExit w:val="0"/>
            <w:textInput/>
          </w:ffData>
        </w:fldChar>
      </w:r>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7"/>
      <w:r w:rsidRPr="00792A53">
        <w:rPr>
          <w:sz w:val="22"/>
          <w:szCs w:val="22"/>
        </w:rPr>
        <w:t>, based on a unit charge of $</w:t>
      </w:r>
      <w:r w:rsidRPr="00792A53">
        <w:rPr>
          <w:sz w:val="22"/>
          <w:szCs w:val="22"/>
          <w:u w:val="single"/>
        </w:rPr>
        <w:t>2</w:t>
      </w:r>
      <w:r w:rsidR="00551567" w:rsidRPr="00792A53">
        <w:rPr>
          <w:sz w:val="22"/>
          <w:szCs w:val="22"/>
          <w:u w:val="single"/>
        </w:rPr>
        <w:t>5</w:t>
      </w:r>
      <w:r w:rsidRPr="00792A53">
        <w:rPr>
          <w:sz w:val="22"/>
          <w:szCs w:val="22"/>
          <w:u w:val="single"/>
        </w:rPr>
        <w:t>0.00 (US)</w:t>
      </w:r>
      <w:r w:rsidRPr="00792A53">
        <w:rPr>
          <w:sz w:val="22"/>
          <w:szCs w:val="22"/>
        </w:rPr>
        <w:t xml:space="preserve"> per entry for each location, on or before </w:t>
      </w:r>
      <w:r w:rsidRPr="00792A53">
        <w:rPr>
          <w:sz w:val="22"/>
          <w:szCs w:val="22"/>
          <w:u w:val="single"/>
        </w:rPr>
        <w:t xml:space="preserve">April </w:t>
      </w:r>
      <w:r w:rsidR="00EA6F3E">
        <w:rPr>
          <w:sz w:val="22"/>
          <w:szCs w:val="22"/>
          <w:u w:val="single"/>
        </w:rPr>
        <w:t>6</w:t>
      </w:r>
      <w:r w:rsidRPr="00792A53">
        <w:rPr>
          <w:sz w:val="22"/>
          <w:szCs w:val="22"/>
          <w:u w:val="single"/>
        </w:rPr>
        <w:t>, 20</w:t>
      </w:r>
      <w:r w:rsidR="00EA6F3E">
        <w:rPr>
          <w:sz w:val="22"/>
          <w:szCs w:val="22"/>
          <w:u w:val="single"/>
        </w:rPr>
        <w:t>20</w:t>
      </w:r>
      <w:r w:rsidRPr="00792A53">
        <w:rPr>
          <w:sz w:val="22"/>
          <w:szCs w:val="22"/>
        </w:rPr>
        <w:t xml:space="preserve"> for testing during the </w:t>
      </w:r>
      <w:r w:rsidRPr="00792A53">
        <w:rPr>
          <w:sz w:val="22"/>
          <w:szCs w:val="22"/>
          <w:u w:val="single"/>
        </w:rPr>
        <w:t>20</w:t>
      </w:r>
      <w:r w:rsidR="00EA6F3E">
        <w:rPr>
          <w:sz w:val="22"/>
          <w:szCs w:val="22"/>
          <w:u w:val="single"/>
        </w:rPr>
        <w:t>20</w:t>
      </w:r>
      <w:r w:rsidRPr="00792A53">
        <w:rPr>
          <w:sz w:val="22"/>
          <w:szCs w:val="22"/>
        </w:rPr>
        <w:t xml:space="preserve"> Crop Growing Season.  </w:t>
      </w:r>
      <w:r w:rsidR="00EA6F3E" w:rsidRPr="00EA6F3E">
        <w:rPr>
          <w:sz w:val="22"/>
          <w:szCs w:val="22"/>
        </w:rPr>
        <w:t>Please make checks payable to the Carrington Research Extension Center in U.S. funds and return with this entry form.</w:t>
      </w:r>
    </w:p>
    <w:p w:rsidR="00F05F41" w:rsidRPr="00792A53" w:rsidRDefault="00F05F41" w:rsidP="00792A53">
      <w:pPr>
        <w:ind w:left="630"/>
        <w:rPr>
          <w:sz w:val="22"/>
          <w:szCs w:val="22"/>
        </w:rPr>
      </w:pPr>
    </w:p>
    <w:p w:rsidR="00F05F41" w:rsidRPr="00792A53" w:rsidRDefault="00F05F41" w:rsidP="00792A53">
      <w:pPr>
        <w:ind w:left="630"/>
        <w:rPr>
          <w:sz w:val="22"/>
          <w:szCs w:val="22"/>
        </w:rPr>
      </w:pPr>
      <w:r w:rsidRPr="00792A53">
        <w:rPr>
          <w:sz w:val="22"/>
          <w:szCs w:val="22"/>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F05F41" w:rsidRPr="00792A53" w:rsidRDefault="00F05F41" w:rsidP="00F05F41">
      <w:pPr>
        <w:rPr>
          <w:sz w:val="22"/>
          <w:szCs w:val="22"/>
        </w:rPr>
      </w:pPr>
    </w:p>
    <w:p w:rsidR="00F05F41" w:rsidRPr="00792A53" w:rsidRDefault="00F05F41" w:rsidP="00792A53">
      <w:pPr>
        <w:tabs>
          <w:tab w:val="left" w:pos="7650"/>
          <w:tab w:val="left" w:pos="7920"/>
        </w:tabs>
        <w:ind w:left="630"/>
        <w:rPr>
          <w:sz w:val="22"/>
          <w:szCs w:val="22"/>
        </w:rPr>
      </w:pPr>
      <w:r w:rsidRPr="00792A53">
        <w:rPr>
          <w:sz w:val="22"/>
          <w:szCs w:val="22"/>
        </w:rPr>
        <w:t>SEED SUPPLIER</w:t>
      </w:r>
      <w:r w:rsidRPr="00792A53">
        <w:rPr>
          <w:sz w:val="22"/>
          <w:szCs w:val="22"/>
        </w:rPr>
        <w:tab/>
      </w:r>
      <w:r w:rsidRPr="00792A53">
        <w:rPr>
          <w:sz w:val="22"/>
          <w:szCs w:val="22"/>
        </w:rPr>
        <w:tab/>
        <w:t>AGRICULTURAL EXPERIMENT STATION</w:t>
      </w:r>
    </w:p>
    <w:p w:rsidR="00F05F41" w:rsidRPr="00792A53" w:rsidRDefault="00F05F41" w:rsidP="00792A53">
      <w:pPr>
        <w:tabs>
          <w:tab w:val="left" w:pos="5040"/>
          <w:tab w:val="left" w:pos="7920"/>
        </w:tabs>
        <w:ind w:left="630"/>
        <w:rPr>
          <w:sz w:val="22"/>
          <w:szCs w:val="22"/>
        </w:rPr>
      </w:pPr>
      <w:r w:rsidRPr="00792A53">
        <w:rPr>
          <w:sz w:val="22"/>
          <w:szCs w:val="22"/>
        </w:rPr>
        <w:t>Authorized Representative:</w:t>
      </w:r>
      <w:r w:rsidRPr="00792A53">
        <w:rPr>
          <w:sz w:val="22"/>
          <w:szCs w:val="22"/>
        </w:rPr>
        <w:tab/>
      </w:r>
      <w:r w:rsidRPr="00792A53">
        <w:rPr>
          <w:sz w:val="22"/>
          <w:szCs w:val="22"/>
        </w:rPr>
        <w:tab/>
        <w:t>Investigator:</w:t>
      </w:r>
    </w:p>
    <w:p w:rsidR="00F05F41" w:rsidRPr="00792A53" w:rsidRDefault="00F05F41" w:rsidP="00792A53">
      <w:pPr>
        <w:tabs>
          <w:tab w:val="left" w:pos="5040"/>
          <w:tab w:val="left" w:pos="7920"/>
        </w:tabs>
        <w:ind w:left="630"/>
        <w:rPr>
          <w:sz w:val="22"/>
          <w:szCs w:val="22"/>
          <w:u w:val="single"/>
        </w:rPr>
      </w:pPr>
      <w:r w:rsidRPr="00792A53">
        <w:rPr>
          <w:sz w:val="22"/>
          <w:szCs w:val="22"/>
          <w:u w:val="single"/>
        </w:rPr>
        <w:tab/>
      </w:r>
      <w:r w:rsidRPr="00792A53">
        <w:rPr>
          <w:sz w:val="22"/>
          <w:szCs w:val="22"/>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p>
    <w:p w:rsidR="00F05F41" w:rsidRPr="00792A53" w:rsidRDefault="00F05F41" w:rsidP="00792A53">
      <w:pPr>
        <w:tabs>
          <w:tab w:val="left" w:pos="5040"/>
          <w:tab w:val="left" w:pos="7920"/>
        </w:tabs>
        <w:ind w:left="630"/>
        <w:rPr>
          <w:sz w:val="22"/>
          <w:szCs w:val="22"/>
          <w:u w:val="single"/>
        </w:rPr>
      </w:pPr>
      <w:r w:rsidRPr="00792A53">
        <w:rPr>
          <w:sz w:val="22"/>
          <w:szCs w:val="22"/>
        </w:rPr>
        <w:t>e-mail:</w:t>
      </w:r>
      <w:r w:rsidRPr="00792A53">
        <w:rPr>
          <w:sz w:val="22"/>
          <w:szCs w:val="22"/>
        </w:rPr>
        <w:fldChar w:fldCharType="begin">
          <w:ffData>
            <w:name w:val="Text5"/>
            <w:enabled/>
            <w:calcOnExit w:val="0"/>
            <w:textInput/>
          </w:ffData>
        </w:fldChar>
      </w:r>
      <w:bookmarkStart w:id="8" w:name="Text5"/>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8"/>
      <w:r w:rsidRPr="00792A53">
        <w:rPr>
          <w:sz w:val="22"/>
          <w:szCs w:val="22"/>
        </w:rPr>
        <w:tab/>
      </w:r>
    </w:p>
    <w:p w:rsidR="00F05F41" w:rsidRPr="00792A53" w:rsidRDefault="00F05F41" w:rsidP="00792A53">
      <w:pPr>
        <w:tabs>
          <w:tab w:val="left" w:pos="5040"/>
          <w:tab w:val="left" w:pos="7920"/>
        </w:tabs>
        <w:ind w:left="630"/>
        <w:rPr>
          <w:sz w:val="22"/>
          <w:szCs w:val="22"/>
        </w:rPr>
      </w:pPr>
      <w:r w:rsidRPr="00792A53">
        <w:rPr>
          <w:sz w:val="22"/>
          <w:szCs w:val="22"/>
        </w:rPr>
        <w:t>(results will be e-mailed, please write legibly)</w:t>
      </w:r>
    </w:p>
    <w:p w:rsidR="00F05F41" w:rsidRPr="00792A53" w:rsidRDefault="00F05F41" w:rsidP="00792A53">
      <w:pPr>
        <w:tabs>
          <w:tab w:val="left" w:pos="5040"/>
          <w:tab w:val="left" w:pos="7920"/>
        </w:tabs>
        <w:ind w:left="630"/>
        <w:rPr>
          <w:sz w:val="22"/>
          <w:szCs w:val="22"/>
        </w:rPr>
      </w:pPr>
      <w:r w:rsidRPr="00792A53">
        <w:rPr>
          <w:sz w:val="22"/>
          <w:szCs w:val="22"/>
        </w:rPr>
        <w:t>Date:</w:t>
      </w:r>
      <w:r w:rsidRPr="00792A53">
        <w:rPr>
          <w:sz w:val="22"/>
          <w:szCs w:val="22"/>
        </w:rPr>
        <w:fldChar w:fldCharType="begin">
          <w:ffData>
            <w:name w:val="Text6"/>
            <w:enabled/>
            <w:calcOnExit w:val="0"/>
            <w:textInput/>
          </w:ffData>
        </w:fldChar>
      </w:r>
      <w:bookmarkStart w:id="9" w:name="Text6"/>
      <w:r w:rsidRPr="00792A53">
        <w:rPr>
          <w:sz w:val="22"/>
          <w:szCs w:val="22"/>
        </w:rPr>
        <w:instrText xml:space="preserve"> FORMTEXT </w:instrText>
      </w:r>
      <w:r w:rsidRPr="00792A53">
        <w:rPr>
          <w:sz w:val="22"/>
          <w:szCs w:val="22"/>
        </w:rPr>
      </w:r>
      <w:r w:rsidRPr="00792A53">
        <w:rPr>
          <w:sz w:val="22"/>
          <w:szCs w:val="22"/>
        </w:rPr>
        <w:fldChar w:fldCharType="separate"/>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noProof/>
          <w:sz w:val="22"/>
          <w:szCs w:val="22"/>
        </w:rPr>
        <w:t> </w:t>
      </w:r>
      <w:r w:rsidRPr="00792A53">
        <w:rPr>
          <w:sz w:val="22"/>
          <w:szCs w:val="22"/>
        </w:rPr>
        <w:fldChar w:fldCharType="end"/>
      </w:r>
      <w:bookmarkEnd w:id="9"/>
      <w:r w:rsidRPr="00792A53">
        <w:rPr>
          <w:sz w:val="22"/>
          <w:szCs w:val="22"/>
          <w:u w:val="single"/>
        </w:rPr>
        <w:tab/>
      </w:r>
      <w:r w:rsidRPr="00792A53">
        <w:rPr>
          <w:sz w:val="22"/>
          <w:szCs w:val="22"/>
        </w:rPr>
        <w:tab/>
        <w:t>Date:</w:t>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r w:rsidRPr="00792A53">
        <w:rPr>
          <w:sz w:val="22"/>
          <w:szCs w:val="22"/>
          <w:u w:val="single"/>
        </w:rPr>
        <w:tab/>
      </w:r>
    </w:p>
    <w:sectPr w:rsidR="00F05F41" w:rsidRPr="00792A53" w:rsidSect="00EA6F3E">
      <w:pgSz w:w="15840" w:h="12240" w:orient="landscape"/>
      <w:pgMar w:top="1080" w:right="864" w:bottom="540" w:left="302"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63"/>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0B"/>
    <w:rsid w:val="0007700F"/>
    <w:rsid w:val="00097CED"/>
    <w:rsid w:val="000A2A52"/>
    <w:rsid w:val="000B6A90"/>
    <w:rsid w:val="000C3E14"/>
    <w:rsid w:val="000C7D67"/>
    <w:rsid w:val="001173D7"/>
    <w:rsid w:val="00135A8C"/>
    <w:rsid w:val="00171118"/>
    <w:rsid w:val="001C7646"/>
    <w:rsid w:val="00201F74"/>
    <w:rsid w:val="00220A28"/>
    <w:rsid w:val="002414A1"/>
    <w:rsid w:val="002575A5"/>
    <w:rsid w:val="002749FB"/>
    <w:rsid w:val="00280FA1"/>
    <w:rsid w:val="002A0B0B"/>
    <w:rsid w:val="002B7DF6"/>
    <w:rsid w:val="002F7195"/>
    <w:rsid w:val="0031102A"/>
    <w:rsid w:val="00351DA3"/>
    <w:rsid w:val="00360514"/>
    <w:rsid w:val="00393250"/>
    <w:rsid w:val="003A5D6A"/>
    <w:rsid w:val="003B5601"/>
    <w:rsid w:val="003E04AB"/>
    <w:rsid w:val="003E5566"/>
    <w:rsid w:val="004252A9"/>
    <w:rsid w:val="00456B85"/>
    <w:rsid w:val="00481CEC"/>
    <w:rsid w:val="004C02F3"/>
    <w:rsid w:val="004E008A"/>
    <w:rsid w:val="004F2DE1"/>
    <w:rsid w:val="00531795"/>
    <w:rsid w:val="00534A24"/>
    <w:rsid w:val="00551567"/>
    <w:rsid w:val="00551E9E"/>
    <w:rsid w:val="00565D21"/>
    <w:rsid w:val="00570D19"/>
    <w:rsid w:val="00572F13"/>
    <w:rsid w:val="005828D0"/>
    <w:rsid w:val="0058591A"/>
    <w:rsid w:val="005862E0"/>
    <w:rsid w:val="00596CE3"/>
    <w:rsid w:val="005A3841"/>
    <w:rsid w:val="005B0823"/>
    <w:rsid w:val="005B1036"/>
    <w:rsid w:val="005C467E"/>
    <w:rsid w:val="005D4489"/>
    <w:rsid w:val="005D7D08"/>
    <w:rsid w:val="005E6649"/>
    <w:rsid w:val="00620FA9"/>
    <w:rsid w:val="0066306B"/>
    <w:rsid w:val="00666F08"/>
    <w:rsid w:val="006A30F1"/>
    <w:rsid w:val="006C157E"/>
    <w:rsid w:val="007028E8"/>
    <w:rsid w:val="00711CF5"/>
    <w:rsid w:val="00712303"/>
    <w:rsid w:val="007138F3"/>
    <w:rsid w:val="00746E4D"/>
    <w:rsid w:val="00763562"/>
    <w:rsid w:val="007711F7"/>
    <w:rsid w:val="0078526A"/>
    <w:rsid w:val="00792A53"/>
    <w:rsid w:val="007C2ECE"/>
    <w:rsid w:val="007E453D"/>
    <w:rsid w:val="007F24C2"/>
    <w:rsid w:val="0081181B"/>
    <w:rsid w:val="00822CA4"/>
    <w:rsid w:val="00863B13"/>
    <w:rsid w:val="008A4B05"/>
    <w:rsid w:val="008B4CD3"/>
    <w:rsid w:val="008D5B83"/>
    <w:rsid w:val="008E0E06"/>
    <w:rsid w:val="008E0F8D"/>
    <w:rsid w:val="00931A88"/>
    <w:rsid w:val="00940655"/>
    <w:rsid w:val="00947D5E"/>
    <w:rsid w:val="009540EE"/>
    <w:rsid w:val="0097726C"/>
    <w:rsid w:val="009D5286"/>
    <w:rsid w:val="009E6C64"/>
    <w:rsid w:val="00A11D1A"/>
    <w:rsid w:val="00A33EB9"/>
    <w:rsid w:val="00A415B8"/>
    <w:rsid w:val="00A41ADB"/>
    <w:rsid w:val="00A77CA5"/>
    <w:rsid w:val="00A82028"/>
    <w:rsid w:val="00AA1BEE"/>
    <w:rsid w:val="00AB3733"/>
    <w:rsid w:val="00AD7281"/>
    <w:rsid w:val="00AE6317"/>
    <w:rsid w:val="00AF5F19"/>
    <w:rsid w:val="00B26068"/>
    <w:rsid w:val="00B34040"/>
    <w:rsid w:val="00B47FDA"/>
    <w:rsid w:val="00B65A97"/>
    <w:rsid w:val="00B7259B"/>
    <w:rsid w:val="00BD2EE5"/>
    <w:rsid w:val="00BE4D4C"/>
    <w:rsid w:val="00CA1E26"/>
    <w:rsid w:val="00CA3A8A"/>
    <w:rsid w:val="00CB3AAC"/>
    <w:rsid w:val="00CB59F9"/>
    <w:rsid w:val="00CE01C1"/>
    <w:rsid w:val="00D16579"/>
    <w:rsid w:val="00D75512"/>
    <w:rsid w:val="00D94C70"/>
    <w:rsid w:val="00D96A35"/>
    <w:rsid w:val="00DC1809"/>
    <w:rsid w:val="00DC4199"/>
    <w:rsid w:val="00E00F6C"/>
    <w:rsid w:val="00E5062B"/>
    <w:rsid w:val="00E507DF"/>
    <w:rsid w:val="00E609D4"/>
    <w:rsid w:val="00E66D57"/>
    <w:rsid w:val="00E80DBC"/>
    <w:rsid w:val="00E83AA3"/>
    <w:rsid w:val="00EA6F3E"/>
    <w:rsid w:val="00EF6702"/>
    <w:rsid w:val="00F01982"/>
    <w:rsid w:val="00F05F41"/>
    <w:rsid w:val="00F06BA3"/>
    <w:rsid w:val="00F213CF"/>
    <w:rsid w:val="00F2221C"/>
    <w:rsid w:val="00F53229"/>
    <w:rsid w:val="00F5465B"/>
    <w:rsid w:val="00F5577C"/>
    <w:rsid w:val="00F6163B"/>
    <w:rsid w:val="00FE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83EBA9E-13E3-4E81-9AF6-BE03047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F6"/>
    <w:pPr>
      <w:overflowPunct w:val="0"/>
      <w:autoSpaceDE w:val="0"/>
      <w:autoSpaceDN w:val="0"/>
      <w:adjustRightInd w:val="0"/>
      <w:textAlignment w:val="baseline"/>
    </w:pPr>
  </w:style>
  <w:style w:type="paragraph" w:styleId="Heading1">
    <w:name w:val="heading 1"/>
    <w:basedOn w:val="Normal"/>
    <w:next w:val="Normal"/>
    <w:link w:val="Heading1Char"/>
    <w:qFormat/>
    <w:rsid w:val="003110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1102A"/>
    <w:pPr>
      <w:keepNext/>
      <w:outlineLvl w:val="1"/>
    </w:pPr>
    <w:rPr>
      <w:rFonts w:ascii="Arial" w:hAnsi="Arial" w:cs="Arial"/>
      <w:b/>
      <w:bCs/>
      <w:caps/>
      <w:sz w:val="22"/>
    </w:rPr>
  </w:style>
  <w:style w:type="paragraph" w:styleId="Heading3">
    <w:name w:val="heading 3"/>
    <w:basedOn w:val="Normal"/>
    <w:next w:val="Normal"/>
    <w:link w:val="Heading3Char"/>
    <w:qFormat/>
    <w:rsid w:val="0031102A"/>
    <w:pPr>
      <w:keepNext/>
      <w:outlineLvl w:val="2"/>
    </w:pPr>
    <w:rPr>
      <w:i/>
      <w:iCs/>
      <w:sz w:val="24"/>
    </w:rPr>
  </w:style>
  <w:style w:type="paragraph" w:styleId="Heading4">
    <w:name w:val="heading 4"/>
    <w:basedOn w:val="Normal"/>
    <w:next w:val="Normal"/>
    <w:link w:val="Heading4Char"/>
    <w:qFormat/>
    <w:rsid w:val="0031102A"/>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B5601"/>
    <w:pPr>
      <w:framePr w:w="7920" w:h="1980" w:hRule="exact" w:hSpace="180" w:wrap="auto" w:hAnchor="page" w:xAlign="center" w:yAlign="bottom"/>
      <w:ind w:left="2880"/>
    </w:pPr>
    <w:rPr>
      <w:rFonts w:cs="Arial"/>
    </w:rPr>
  </w:style>
  <w:style w:type="paragraph" w:styleId="EnvelopeReturn">
    <w:name w:val="envelope return"/>
    <w:basedOn w:val="Normal"/>
    <w:rsid w:val="00B47FDA"/>
    <w:rPr>
      <w:rFonts w:cs="Arial"/>
    </w:rPr>
  </w:style>
  <w:style w:type="character" w:customStyle="1" w:styleId="Heading2Char">
    <w:name w:val="Heading 2 Char"/>
    <w:link w:val="Heading2"/>
    <w:rsid w:val="0031102A"/>
    <w:rPr>
      <w:rFonts w:ascii="Arial" w:hAnsi="Arial" w:cs="Arial"/>
      <w:b/>
      <w:bCs/>
      <w:caps/>
      <w:sz w:val="22"/>
    </w:rPr>
  </w:style>
  <w:style w:type="character" w:customStyle="1" w:styleId="Heading3Char">
    <w:name w:val="Heading 3 Char"/>
    <w:link w:val="Heading3"/>
    <w:rsid w:val="0031102A"/>
    <w:rPr>
      <w:i/>
      <w:iCs/>
      <w:sz w:val="24"/>
    </w:rPr>
  </w:style>
  <w:style w:type="character" w:customStyle="1" w:styleId="Heading4Char">
    <w:name w:val="Heading 4 Char"/>
    <w:link w:val="Heading4"/>
    <w:rsid w:val="0031102A"/>
    <w:rPr>
      <w:i/>
      <w:iCs/>
      <w:sz w:val="22"/>
    </w:rPr>
  </w:style>
  <w:style w:type="character" w:styleId="Hyperlink">
    <w:name w:val="Hyperlink"/>
    <w:rsid w:val="0031102A"/>
    <w:rPr>
      <w:color w:val="0000FF"/>
      <w:u w:val="single"/>
    </w:rPr>
  </w:style>
  <w:style w:type="character" w:customStyle="1" w:styleId="Heading1Char">
    <w:name w:val="Heading 1 Char"/>
    <w:link w:val="Heading1"/>
    <w:rsid w:val="0031102A"/>
    <w:rPr>
      <w:rFonts w:ascii="Cambria" w:eastAsia="Times New Roman" w:hAnsi="Cambria" w:cs="Times New Roman"/>
      <w:b/>
      <w:bCs/>
      <w:kern w:val="32"/>
      <w:sz w:val="32"/>
      <w:szCs w:val="32"/>
    </w:rPr>
  </w:style>
  <w:style w:type="table" w:styleId="TableGrid">
    <w:name w:val="Table Grid"/>
    <w:basedOn w:val="TableNormal"/>
    <w:rsid w:val="00E506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3A5D6A"/>
    <w:rPr>
      <w:rFonts w:ascii="Tahoma" w:hAnsi="Tahoma" w:cs="Tahoma"/>
      <w:sz w:val="16"/>
      <w:szCs w:val="16"/>
    </w:rPr>
  </w:style>
  <w:style w:type="character" w:customStyle="1" w:styleId="BalloonTextChar">
    <w:name w:val="Balloon Text Char"/>
    <w:link w:val="BalloonText"/>
    <w:rsid w:val="003A5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DSU.Carrington.REC1@ndsu.edu" TargetMode="External"/><Relationship Id="rId11" Type="http://schemas.openxmlformats.org/officeDocument/2006/relationships/theme" Target="theme/theme1.xml"/><Relationship Id="rId5" Type="http://schemas.openxmlformats.org/officeDocument/2006/relationships/hyperlink" Target="mailto:NDSU.Carrington.REC1@nd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DD8A-A72A-4FF8-96C2-EC515CBA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February 25, 2003</vt:lpstr>
    </vt:vector>
  </TitlesOfParts>
  <Company>NDSU - CREC</Company>
  <LinksUpToDate>false</LinksUpToDate>
  <CharactersWithSpaces>6678</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2003</dc:title>
  <dc:subject/>
  <dc:creator>Myrna Friedt</dc:creator>
  <cp:keywords/>
  <cp:lastModifiedBy>Friedt, Myrna</cp:lastModifiedBy>
  <cp:revision>3</cp:revision>
  <cp:lastPrinted>2014-02-07T15:16:00Z</cp:lastPrinted>
  <dcterms:created xsi:type="dcterms:W3CDTF">2020-02-10T17:47:00Z</dcterms:created>
  <dcterms:modified xsi:type="dcterms:W3CDTF">2020-02-10T17:47:00Z</dcterms:modified>
</cp:coreProperties>
</file>