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7BC" w:rsidRPr="00D90350" w:rsidRDefault="00C07404" w:rsidP="00D90350">
      <w:pPr>
        <w:pStyle w:val="Title"/>
      </w:pPr>
      <w:r w:rsidRPr="00D90350">
        <w:t xml:space="preserve">Level </w:t>
      </w:r>
      <w:r w:rsidR="001916C9">
        <w:t>4</w:t>
      </w:r>
    </w:p>
    <w:p w:rsidR="00960B95" w:rsidRPr="00E929E4" w:rsidRDefault="00C07404" w:rsidP="00BC43B7">
      <w:pPr>
        <w:pStyle w:val="Title"/>
        <w:rPr>
          <w:b w:val="0"/>
          <w:sz w:val="48"/>
          <w:szCs w:val="48"/>
        </w:rPr>
      </w:pPr>
      <w:r w:rsidRPr="00E929E4">
        <w:rPr>
          <w:b w:val="0"/>
          <w:sz w:val="48"/>
          <w:szCs w:val="48"/>
        </w:rPr>
        <w:t>(</w:t>
      </w:r>
      <w:r w:rsidR="00291B27" w:rsidRPr="00E929E4">
        <w:rPr>
          <w:b w:val="0"/>
          <w:sz w:val="48"/>
          <w:szCs w:val="48"/>
        </w:rPr>
        <w:t>Results</w:t>
      </w:r>
      <w:r w:rsidRPr="00E929E4">
        <w:rPr>
          <w:b w:val="0"/>
          <w:sz w:val="48"/>
          <w:szCs w:val="48"/>
        </w:rPr>
        <w:t>)</w:t>
      </w:r>
    </w:p>
    <w:p w:rsidR="00BC43B7" w:rsidRPr="00BC43B7" w:rsidRDefault="00BC43B7" w:rsidP="00BC43B7"/>
    <w:p w:rsidR="00BC43B7" w:rsidRPr="00BC43B7" w:rsidRDefault="00CE6EA0" w:rsidP="00BC43B7">
      <w:pPr>
        <w:spacing w:line="276" w:lineRule="auto"/>
        <w:rPr>
          <w:sz w:val="24"/>
          <w:szCs w:val="24"/>
        </w:rPr>
      </w:pPr>
      <w:r>
        <w:rPr>
          <w:sz w:val="24"/>
          <w:szCs w:val="24"/>
        </w:rPr>
        <w:t>Level Four Ev</w:t>
      </w:r>
      <w:r w:rsidR="00BC43B7" w:rsidRPr="00BC43B7">
        <w:rPr>
          <w:sz w:val="24"/>
          <w:szCs w:val="24"/>
        </w:rPr>
        <w:t>aluations are a continuation of the type of questions used in Level Three.  You may want to do another follow</w:t>
      </w:r>
      <w:r w:rsidR="00BC43B7">
        <w:rPr>
          <w:sz w:val="24"/>
          <w:szCs w:val="24"/>
        </w:rPr>
        <w:t>-</w:t>
      </w:r>
      <w:r w:rsidR="00BC43B7" w:rsidRPr="00BC43B7">
        <w:rPr>
          <w:sz w:val="24"/>
          <w:szCs w:val="24"/>
        </w:rPr>
        <w:t>up survey to understand if the changes implemented were holding over time. You may want to question other entities that surface fr</w:t>
      </w:r>
      <w:r w:rsidR="00BC43B7">
        <w:rPr>
          <w:sz w:val="24"/>
          <w:szCs w:val="24"/>
        </w:rPr>
        <w:t>o</w:t>
      </w:r>
      <w:r w:rsidR="00BC43B7" w:rsidRPr="00BC43B7">
        <w:rPr>
          <w:sz w:val="24"/>
          <w:szCs w:val="24"/>
        </w:rPr>
        <w:t>m the knowledge gained in a previous survey. For example, if you find th</w:t>
      </w:r>
      <w:r w:rsidR="00BC43B7">
        <w:rPr>
          <w:sz w:val="24"/>
          <w:szCs w:val="24"/>
        </w:rPr>
        <w:t>at</w:t>
      </w:r>
      <w:r w:rsidR="00BC43B7" w:rsidRPr="00BC43B7">
        <w:rPr>
          <w:sz w:val="24"/>
          <w:szCs w:val="24"/>
        </w:rPr>
        <w:t xml:space="preserve"> 50% of your participants went home and engaged their families in discussions about transition planning, you may want to also ask what additional needs they now have. You may also want to survey those in the legal profession or tax/accounting profession to see if they are noticing an increase in clients relative to transition planning in their practices. This type of additional </w:t>
      </w:r>
      <w:bookmarkStart w:id="0" w:name="_GoBack"/>
      <w:bookmarkEnd w:id="0"/>
      <w:r w:rsidR="00BC43B7" w:rsidRPr="00BC43B7">
        <w:rPr>
          <w:sz w:val="24"/>
          <w:szCs w:val="24"/>
        </w:rPr>
        <w:t>evaluation will help you indicate that you have achieved a level four outcome—the overall result i</w:t>
      </w:r>
      <w:r w:rsidR="00AA0C42">
        <w:rPr>
          <w:sz w:val="24"/>
          <w:szCs w:val="24"/>
        </w:rPr>
        <w:t>s</w:t>
      </w:r>
      <w:r w:rsidR="00BC43B7" w:rsidRPr="00BC43B7">
        <w:rPr>
          <w:sz w:val="24"/>
          <w:szCs w:val="24"/>
        </w:rPr>
        <w:t xml:space="preserve"> larger than the one person attending one workshop.</w:t>
      </w:r>
    </w:p>
    <w:p w:rsidR="00BC43B7" w:rsidRDefault="00BC43B7" w:rsidP="00BC43B7">
      <w:pPr>
        <w:spacing w:line="276" w:lineRule="auto"/>
        <w:rPr>
          <w:sz w:val="24"/>
          <w:szCs w:val="24"/>
        </w:rPr>
      </w:pPr>
      <w:r w:rsidRPr="00BC43B7">
        <w:rPr>
          <w:sz w:val="24"/>
          <w:szCs w:val="24"/>
        </w:rPr>
        <w:t>I</w:t>
      </w:r>
      <w:r w:rsidR="00370AF7">
        <w:rPr>
          <w:sz w:val="24"/>
          <w:szCs w:val="24"/>
        </w:rPr>
        <w:t>f</w:t>
      </w:r>
      <w:r w:rsidRPr="00BC43B7">
        <w:rPr>
          <w:sz w:val="24"/>
          <w:szCs w:val="24"/>
        </w:rPr>
        <w:t xml:space="preserve"> you can master levels 1-3, then begin to consider level 4 evaluation and ask your evaluation specialist to assist in designing a tool to accomplish level four evaluations.</w:t>
      </w:r>
      <w:r w:rsidR="00903D12">
        <w:rPr>
          <w:sz w:val="24"/>
          <w:szCs w:val="24"/>
        </w:rPr>
        <w:t xml:space="preserve"> Call or email Deb Gebeke 701-231-7179 </w:t>
      </w:r>
      <w:hyperlink r:id="rId8" w:history="1">
        <w:r w:rsidR="00903D12" w:rsidRPr="00903D12">
          <w:rPr>
            <w:rStyle w:val="Hyperlink"/>
            <w:color w:val="auto"/>
            <w:sz w:val="24"/>
            <w:szCs w:val="24"/>
          </w:rPr>
          <w:t>debra.gebeke@ndsu.edu</w:t>
        </w:r>
      </w:hyperlink>
      <w:r w:rsidR="00903D12" w:rsidRPr="00903D12">
        <w:rPr>
          <w:sz w:val="24"/>
          <w:szCs w:val="24"/>
        </w:rPr>
        <w:t xml:space="preserve"> </w:t>
      </w:r>
      <w:r w:rsidR="00903D12">
        <w:rPr>
          <w:sz w:val="24"/>
          <w:szCs w:val="24"/>
        </w:rPr>
        <w:t>to discuss your ideas for Level Four Evaluation.</w:t>
      </w:r>
    </w:p>
    <w:p w:rsidR="00370AF7" w:rsidRDefault="00370AF7" w:rsidP="00BC43B7">
      <w:pPr>
        <w:spacing w:line="276" w:lineRule="auto"/>
        <w:rPr>
          <w:sz w:val="24"/>
          <w:szCs w:val="24"/>
        </w:rPr>
      </w:pPr>
    </w:p>
    <w:p w:rsidR="00370AF7" w:rsidRPr="00BC43B7" w:rsidRDefault="00370AF7" w:rsidP="00BC43B7">
      <w:pPr>
        <w:spacing w:line="276" w:lineRule="auto"/>
        <w:rPr>
          <w:sz w:val="24"/>
          <w:szCs w:val="24"/>
        </w:rPr>
      </w:pPr>
    </w:p>
    <w:sectPr w:rsidR="00370AF7" w:rsidRPr="00BC43B7" w:rsidSect="00CE6EA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8A2" w:rsidRDefault="00C858A2" w:rsidP="00CE6EA0">
      <w:pPr>
        <w:spacing w:after="0" w:line="240" w:lineRule="auto"/>
      </w:pPr>
      <w:r>
        <w:separator/>
      </w:r>
    </w:p>
  </w:endnote>
  <w:endnote w:type="continuationSeparator" w:id="0">
    <w:p w:rsidR="00C858A2" w:rsidRDefault="00C858A2" w:rsidP="00CE6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8A2" w:rsidRDefault="00C858A2" w:rsidP="00CE6EA0">
      <w:pPr>
        <w:spacing w:after="0" w:line="240" w:lineRule="auto"/>
      </w:pPr>
      <w:r>
        <w:separator/>
      </w:r>
    </w:p>
  </w:footnote>
  <w:footnote w:type="continuationSeparator" w:id="0">
    <w:p w:rsidR="00C858A2" w:rsidRDefault="00C858A2" w:rsidP="00CE6E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8489D"/>
    <w:multiLevelType w:val="hybridMultilevel"/>
    <w:tmpl w:val="D7289B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274C8D"/>
    <w:multiLevelType w:val="hybridMultilevel"/>
    <w:tmpl w:val="29BA0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D360B9"/>
    <w:multiLevelType w:val="hybridMultilevel"/>
    <w:tmpl w:val="EB1407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6057CE"/>
    <w:multiLevelType w:val="hybridMultilevel"/>
    <w:tmpl w:val="5F54A5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D52D4F"/>
    <w:multiLevelType w:val="hybridMultilevel"/>
    <w:tmpl w:val="866431EA"/>
    <w:lvl w:ilvl="0" w:tplc="2FEA9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404"/>
    <w:rsid w:val="001916C9"/>
    <w:rsid w:val="00291B27"/>
    <w:rsid w:val="00370AF7"/>
    <w:rsid w:val="005334F4"/>
    <w:rsid w:val="007F44F8"/>
    <w:rsid w:val="00896AC1"/>
    <w:rsid w:val="00903D12"/>
    <w:rsid w:val="00960B95"/>
    <w:rsid w:val="009E69EC"/>
    <w:rsid w:val="00AA0C42"/>
    <w:rsid w:val="00BC43B7"/>
    <w:rsid w:val="00C034FA"/>
    <w:rsid w:val="00C07404"/>
    <w:rsid w:val="00C858A2"/>
    <w:rsid w:val="00CE6EA0"/>
    <w:rsid w:val="00D777BC"/>
    <w:rsid w:val="00D90350"/>
    <w:rsid w:val="00E92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505C4-4BDC-4943-837C-447F4D98E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rsid w:val="00D90350"/>
    <w:pPr>
      <w:spacing w:after="0" w:line="240" w:lineRule="auto"/>
      <w:contextualSpacing/>
    </w:pPr>
    <w:rPr>
      <w:rFonts w:asciiTheme="majorHAnsi" w:eastAsiaTheme="majorEastAsia" w:hAnsiTheme="majorHAnsi" w:cstheme="majorBidi"/>
      <w:b/>
      <w:color w:val="B01513" w:themeColor="accent1"/>
      <w:kern w:val="28"/>
      <w:sz w:val="56"/>
      <w:szCs w:val="72"/>
    </w:rPr>
  </w:style>
  <w:style w:type="character" w:customStyle="1" w:styleId="TitleChar">
    <w:name w:val="Title Char"/>
    <w:basedOn w:val="DefaultParagraphFont"/>
    <w:link w:val="Title"/>
    <w:uiPriority w:val="10"/>
    <w:rsid w:val="00D90350"/>
    <w:rPr>
      <w:rFonts w:asciiTheme="majorHAnsi" w:eastAsiaTheme="majorEastAsia" w:hAnsiTheme="majorHAnsi" w:cstheme="majorBidi"/>
      <w:b/>
      <w:color w:val="B01513" w:themeColor="accent1"/>
      <w:kern w:val="28"/>
      <w:sz w:val="56"/>
      <w:szCs w:val="72"/>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C07404"/>
    <w:pPr>
      <w:spacing w:after="0" w:line="240" w:lineRule="auto"/>
    </w:pPr>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43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3B7"/>
    <w:rPr>
      <w:rFonts w:ascii="Segoe UI" w:hAnsi="Segoe UI" w:cs="Segoe UI"/>
      <w:sz w:val="18"/>
      <w:szCs w:val="18"/>
    </w:rPr>
  </w:style>
  <w:style w:type="paragraph" w:styleId="Header">
    <w:name w:val="header"/>
    <w:basedOn w:val="Normal"/>
    <w:link w:val="HeaderChar"/>
    <w:uiPriority w:val="99"/>
    <w:unhideWhenUsed/>
    <w:rsid w:val="00CE6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EA0"/>
  </w:style>
  <w:style w:type="paragraph" w:styleId="Footer">
    <w:name w:val="footer"/>
    <w:basedOn w:val="Normal"/>
    <w:link w:val="FooterChar"/>
    <w:uiPriority w:val="99"/>
    <w:unhideWhenUsed/>
    <w:rsid w:val="00CE6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ra.gebeke@nds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holt\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(blank).dotx</Template>
  <TotalTime>0</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 Holt</dc:creator>
  <cp:keywords/>
  <cp:lastModifiedBy>Kris Holt</cp:lastModifiedBy>
  <cp:revision>2</cp:revision>
  <dcterms:created xsi:type="dcterms:W3CDTF">2014-03-10T17:47:00Z</dcterms:created>
  <dcterms:modified xsi:type="dcterms:W3CDTF">2014-03-10T17:47:00Z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